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A833B" w14:textId="77777777" w:rsidR="00BB670B" w:rsidRPr="006E56FA" w:rsidRDefault="00BB670B" w:rsidP="00BB670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6E56FA">
        <w:rPr>
          <w:rFonts w:ascii="Arial" w:eastAsia="Times New Roman" w:hAnsi="Arial" w:cs="Arial"/>
          <w:b/>
          <w:kern w:val="28"/>
          <w:sz w:val="28"/>
          <w:szCs w:val="28"/>
        </w:rPr>
        <w:t>Anlage 201</w:t>
      </w:r>
      <w:r>
        <w:rPr>
          <w:rFonts w:ascii="Arial" w:eastAsia="Times New Roman" w:hAnsi="Arial" w:cs="Arial"/>
          <w:b/>
          <w:kern w:val="28"/>
          <w:sz w:val="28"/>
          <w:szCs w:val="28"/>
        </w:rPr>
        <w:t xml:space="preserve"> </w:t>
      </w:r>
      <w:r w:rsidRPr="006E56FA">
        <w:rPr>
          <w:rFonts w:ascii="Arial" w:eastAsia="Times New Roman" w:hAnsi="Arial" w:cs="Arial"/>
          <w:b/>
          <w:kern w:val="28"/>
          <w:sz w:val="28"/>
          <w:szCs w:val="28"/>
        </w:rPr>
        <w:t>„Ausschlussgründe“</w:t>
      </w:r>
    </w:p>
    <w:bookmarkEnd w:id="0"/>
    <w:p w14:paraId="32F934A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1D6558FD" w14:textId="1059EE16" w:rsidR="00BB670B"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Diese Anlage ist von </w:t>
      </w:r>
      <w:r w:rsidR="005A28D2">
        <w:rPr>
          <w:rFonts w:ascii="Arial" w:eastAsia="Droid Sans Fallback" w:hAnsi="Arial" w:cs="Arial"/>
          <w:color w:val="00000A"/>
          <w:lang w:eastAsia="zh-CN" w:bidi="hi-IN"/>
        </w:rPr>
        <w:t>dem</w:t>
      </w:r>
      <w:r w:rsidRPr="006E56FA">
        <w:rPr>
          <w:rFonts w:ascii="Arial" w:eastAsia="Droid Sans Fallback" w:hAnsi="Arial" w:cs="Arial"/>
          <w:color w:val="00000A"/>
          <w:lang w:eastAsia="zh-CN" w:bidi="hi-IN"/>
        </w:rPr>
        <w:t xml:space="preserve"> </w:t>
      </w:r>
      <w:r w:rsidR="005E6F05">
        <w:rPr>
          <w:rFonts w:ascii="Arial" w:eastAsia="Droid Sans Fallback" w:hAnsi="Arial" w:cs="Arial"/>
          <w:color w:val="00000A"/>
          <w:lang w:eastAsia="zh-CN" w:bidi="hi-IN"/>
        </w:rPr>
        <w:t>B</w:t>
      </w:r>
      <w:r w:rsidR="006C7B3E">
        <w:rPr>
          <w:rFonts w:ascii="Arial" w:eastAsia="Droid Sans Fallback" w:hAnsi="Arial" w:cs="Arial"/>
          <w:color w:val="00000A"/>
          <w:lang w:eastAsia="zh-CN" w:bidi="hi-IN"/>
        </w:rPr>
        <w:t>ieter</w:t>
      </w:r>
      <w:r w:rsidRPr="006E56FA">
        <w:rPr>
          <w:rFonts w:ascii="Arial" w:eastAsia="Droid Sans Fallback" w:hAnsi="Arial" w:cs="Arial"/>
          <w:color w:val="00000A"/>
          <w:lang w:eastAsia="zh-CN" w:bidi="hi-IN"/>
        </w:rPr>
        <w:t xml:space="preserve"> / jedem Mitglied der </w:t>
      </w:r>
      <w:r w:rsidR="005E6F05">
        <w:rPr>
          <w:rFonts w:ascii="Arial" w:eastAsia="Droid Sans Fallback" w:hAnsi="Arial" w:cs="Arial"/>
          <w:color w:val="00000A"/>
          <w:lang w:eastAsia="zh-CN" w:bidi="hi-IN"/>
        </w:rPr>
        <w:t>B</w:t>
      </w:r>
      <w:r w:rsidR="006C7B3E">
        <w:rPr>
          <w:rFonts w:ascii="Arial" w:eastAsia="Droid Sans Fallback" w:hAnsi="Arial" w:cs="Arial"/>
          <w:color w:val="00000A"/>
          <w:lang w:eastAsia="zh-CN" w:bidi="hi-IN"/>
        </w:rPr>
        <w:t>ieter</w:t>
      </w:r>
      <w:r w:rsidR="005E6F05">
        <w:rPr>
          <w:rFonts w:ascii="Arial" w:eastAsia="Droid Sans Fallback" w:hAnsi="Arial" w:cs="Arial"/>
          <w:color w:val="00000A"/>
          <w:lang w:eastAsia="zh-CN" w:bidi="hi-IN"/>
        </w:rPr>
        <w:t>gemeinschaft</w:t>
      </w:r>
      <w:r w:rsidRPr="006E56FA">
        <w:rPr>
          <w:rFonts w:ascii="Arial" w:eastAsia="Droid Sans Fallback" w:hAnsi="Arial" w:cs="Arial"/>
          <w:color w:val="00000A"/>
          <w:lang w:eastAsia="zh-CN" w:bidi="hi-IN"/>
        </w:rPr>
        <w:t xml:space="preserve"> sowie von jedem Drittunternehmen, auf deren Kapazitäten (Eignung) sich der </w:t>
      </w:r>
      <w:r w:rsidR="005E6F05">
        <w:rPr>
          <w:rFonts w:ascii="Arial" w:eastAsia="Droid Sans Fallback" w:hAnsi="Arial" w:cs="Arial"/>
          <w:color w:val="00000A"/>
          <w:lang w:eastAsia="zh-CN" w:bidi="hi-IN"/>
        </w:rPr>
        <w:t>B</w:t>
      </w:r>
      <w:r w:rsidR="006C7B3E">
        <w:rPr>
          <w:rFonts w:ascii="Arial" w:eastAsia="Droid Sans Fallback" w:hAnsi="Arial" w:cs="Arial"/>
          <w:color w:val="00000A"/>
          <w:lang w:eastAsia="zh-CN" w:bidi="hi-IN"/>
        </w:rPr>
        <w:t>ieter</w:t>
      </w:r>
      <w:r w:rsidRPr="006E56FA">
        <w:rPr>
          <w:rFonts w:ascii="Arial" w:eastAsia="Droid Sans Fallback" w:hAnsi="Arial" w:cs="Arial"/>
          <w:color w:val="00000A"/>
          <w:lang w:eastAsia="zh-CN" w:bidi="hi-IN"/>
        </w:rPr>
        <w:t xml:space="preserve"> / die </w:t>
      </w:r>
      <w:r w:rsidR="005E6F05">
        <w:rPr>
          <w:rFonts w:ascii="Arial" w:eastAsia="Droid Sans Fallback" w:hAnsi="Arial" w:cs="Arial"/>
          <w:color w:val="00000A"/>
          <w:lang w:eastAsia="zh-CN" w:bidi="hi-IN"/>
        </w:rPr>
        <w:t>B</w:t>
      </w:r>
      <w:r w:rsidR="006C7B3E">
        <w:rPr>
          <w:rFonts w:ascii="Arial" w:eastAsia="Droid Sans Fallback" w:hAnsi="Arial" w:cs="Arial"/>
          <w:color w:val="00000A"/>
          <w:lang w:eastAsia="zh-CN" w:bidi="hi-IN"/>
        </w:rPr>
        <w:t>ieter</w:t>
      </w:r>
      <w:r w:rsidR="005E6F05">
        <w:rPr>
          <w:rFonts w:ascii="Arial" w:eastAsia="Droid Sans Fallback" w:hAnsi="Arial" w:cs="Arial"/>
          <w:color w:val="00000A"/>
          <w:lang w:eastAsia="zh-CN" w:bidi="hi-IN"/>
        </w:rPr>
        <w:t>gemeinschaft</w:t>
      </w:r>
      <w:r w:rsidR="005E6F05" w:rsidRPr="006E56FA">
        <w:rPr>
          <w:rFonts w:ascii="Arial" w:eastAsia="Droid Sans Fallback" w:hAnsi="Arial" w:cs="Arial"/>
          <w:color w:val="00000A"/>
          <w:lang w:eastAsia="zh-CN" w:bidi="hi-IN"/>
        </w:rPr>
        <w:t xml:space="preserve"> </w:t>
      </w:r>
      <w:r w:rsidRPr="006E56FA">
        <w:rPr>
          <w:rFonts w:ascii="Arial" w:eastAsia="Droid Sans Fallback" w:hAnsi="Arial" w:cs="Arial"/>
          <w:color w:val="00000A"/>
          <w:lang w:eastAsia="zh-CN" w:bidi="hi-IN"/>
        </w:rPr>
        <w:t>beruft (sog. „eignungs</w:t>
      </w:r>
      <w:r w:rsidRPr="006E56FA">
        <w:rPr>
          <w:rFonts w:ascii="Arial" w:eastAsia="Droid Sans Fallback" w:hAnsi="Arial" w:cs="Arial"/>
          <w:color w:val="00000A"/>
          <w:u w:val="single"/>
          <w:lang w:eastAsia="zh-CN" w:bidi="hi-IN"/>
        </w:rPr>
        <w:t>ver</w:t>
      </w:r>
      <w:r w:rsidRPr="006E56FA">
        <w:rPr>
          <w:rFonts w:ascii="Arial" w:eastAsia="Droid Sans Fallback" w:hAnsi="Arial" w:cs="Arial"/>
          <w:color w:val="00000A"/>
          <w:lang w:eastAsia="zh-CN" w:bidi="hi-IN"/>
        </w:rPr>
        <w:t xml:space="preserve">leihender Unterauftragnehmer“) jeweils auszufüllen. In diesem Fall ist diese </w:t>
      </w:r>
      <w:r>
        <w:rPr>
          <w:rFonts w:ascii="Arial" w:eastAsia="Droid Sans Fallback" w:hAnsi="Arial" w:cs="Arial"/>
          <w:color w:val="00000A"/>
          <w:lang w:eastAsia="zh-CN" w:bidi="hi-IN"/>
        </w:rPr>
        <w:t>Anlage</w:t>
      </w:r>
      <w:r w:rsidRPr="006E56FA">
        <w:rPr>
          <w:rFonts w:ascii="Arial" w:eastAsia="Droid Sans Fallback" w:hAnsi="Arial" w:cs="Arial"/>
          <w:color w:val="00000A"/>
          <w:lang w:eastAsia="zh-CN" w:bidi="hi-IN"/>
        </w:rPr>
        <w:t xml:space="preserve"> mehrfach auszufüllen.</w:t>
      </w:r>
    </w:p>
    <w:p w14:paraId="263D2996"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78D3ED81" w14:textId="11973E9B"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r w:rsidRPr="00B23BF5">
        <w:rPr>
          <w:rFonts w:ascii="Arial" w:hAnsi="Arial" w:cs="Arial"/>
          <w:color w:val="000000"/>
          <w:bdr w:val="none" w:sz="0" w:space="0" w:color="auto" w:frame="1"/>
        </w:rPr>
        <w:t xml:space="preserve">Der </w:t>
      </w:r>
      <w:r w:rsidR="005E6F05">
        <w:rPr>
          <w:rFonts w:ascii="Arial" w:hAnsi="Arial" w:cs="Arial"/>
          <w:b/>
          <w:bCs/>
          <w:color w:val="000000"/>
          <w:bdr w:val="none" w:sz="0" w:space="0" w:color="auto" w:frame="1"/>
        </w:rPr>
        <w:t>B</w:t>
      </w:r>
      <w:r w:rsidR="006C7B3E">
        <w:rPr>
          <w:rFonts w:ascii="Arial" w:hAnsi="Arial" w:cs="Arial"/>
          <w:b/>
          <w:bCs/>
          <w:color w:val="000000"/>
          <w:bdr w:val="none" w:sz="0" w:space="0" w:color="auto" w:frame="1"/>
        </w:rPr>
        <w:t>ieter</w:t>
      </w:r>
      <w:r w:rsidRPr="00B23BF5">
        <w:rPr>
          <w:rFonts w:ascii="Arial" w:hAnsi="Arial" w:cs="Arial"/>
          <w:b/>
          <w:bCs/>
          <w:color w:val="000000"/>
          <w:bdr w:val="none" w:sz="0" w:space="0" w:color="auto" w:frame="1"/>
        </w:rPr>
        <w:t xml:space="preserve"> / </w:t>
      </w:r>
      <w:r w:rsidRPr="001712D8">
        <w:rPr>
          <w:rFonts w:ascii="Arial" w:hAnsi="Arial" w:cs="Arial"/>
          <w:color w:val="000000"/>
          <w:bdr w:val="none" w:sz="0" w:space="0" w:color="auto" w:frame="1"/>
        </w:rPr>
        <w:t>das</w:t>
      </w:r>
      <w:r w:rsidRPr="00B23BF5">
        <w:rPr>
          <w:rFonts w:ascii="Arial" w:hAnsi="Arial" w:cs="Arial"/>
          <w:b/>
          <w:bCs/>
          <w:color w:val="000000"/>
          <w:bdr w:val="none" w:sz="0" w:space="0" w:color="auto" w:frame="1"/>
        </w:rPr>
        <w:t xml:space="preserve"> vertretungsberechtigte Mitglied der </w:t>
      </w:r>
      <w:r w:rsidR="005E6F05" w:rsidRPr="005E6F05">
        <w:rPr>
          <w:rFonts w:ascii="Arial" w:eastAsia="Droid Sans Fallback" w:hAnsi="Arial" w:cs="Arial"/>
          <w:b/>
          <w:bCs/>
          <w:color w:val="00000A"/>
          <w:lang w:eastAsia="zh-CN" w:bidi="hi-IN"/>
        </w:rPr>
        <w:t>B</w:t>
      </w:r>
      <w:r w:rsidR="00E5748F">
        <w:rPr>
          <w:rFonts w:ascii="Arial" w:eastAsia="Droid Sans Fallback" w:hAnsi="Arial" w:cs="Arial"/>
          <w:b/>
          <w:bCs/>
          <w:color w:val="00000A"/>
          <w:lang w:eastAsia="zh-CN" w:bidi="hi-IN"/>
        </w:rPr>
        <w:t>ieter</w:t>
      </w:r>
      <w:r w:rsidR="005E6F05" w:rsidRPr="005E6F05">
        <w:rPr>
          <w:rFonts w:ascii="Arial" w:eastAsia="Droid Sans Fallback" w:hAnsi="Arial" w:cs="Arial"/>
          <w:b/>
          <w:bCs/>
          <w:color w:val="00000A"/>
          <w:lang w:eastAsia="zh-CN" w:bidi="hi-IN"/>
        </w:rPr>
        <w:t>gemeinschaft</w:t>
      </w:r>
      <w:r w:rsidR="005E6F05" w:rsidRPr="006E56FA">
        <w:rPr>
          <w:rFonts w:ascii="Arial" w:eastAsia="Droid Sans Fallback" w:hAnsi="Arial" w:cs="Arial"/>
          <w:color w:val="00000A"/>
          <w:lang w:eastAsia="zh-CN" w:bidi="hi-IN"/>
        </w:rPr>
        <w:t xml:space="preserve"> </w:t>
      </w:r>
      <w:r w:rsidRPr="00B23BF5">
        <w:rPr>
          <w:rFonts w:ascii="Arial" w:hAnsi="Arial" w:cs="Arial"/>
          <w:color w:val="000000"/>
          <w:bdr w:val="none" w:sz="0" w:space="0" w:color="auto" w:frame="1"/>
        </w:rPr>
        <w:t xml:space="preserve">hat diese Anlage ausgefüllt als Bestandteil des </w:t>
      </w:r>
      <w:r w:rsidR="005E6F05">
        <w:rPr>
          <w:rFonts w:ascii="Arial" w:hAnsi="Arial" w:cs="Arial"/>
          <w:color w:val="000000"/>
          <w:bdr w:val="none" w:sz="0" w:space="0" w:color="auto" w:frame="1"/>
        </w:rPr>
        <w:t>Teilnahmeantrags</w:t>
      </w:r>
      <w:r w:rsidRPr="00B23BF5">
        <w:rPr>
          <w:rFonts w:ascii="Arial" w:hAnsi="Arial" w:cs="Arial"/>
          <w:color w:val="000000"/>
          <w:bdr w:val="none" w:sz="0" w:space="0" w:color="auto" w:frame="1"/>
        </w:rPr>
        <w:t xml:space="preserve"> einzureichen</w:t>
      </w:r>
      <w:r>
        <w:rPr>
          <w:rFonts w:ascii="Arial" w:hAnsi="Arial" w:cs="Arial"/>
          <w:color w:val="000000"/>
          <w:bdr w:val="none" w:sz="0" w:space="0" w:color="auto" w:frame="1"/>
        </w:rPr>
        <w:t>.</w:t>
      </w:r>
    </w:p>
    <w:p w14:paraId="59D37FC1" w14:textId="77777777"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p>
    <w:p w14:paraId="1A0BC334" w14:textId="0648A305"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r w:rsidRPr="00A2517B">
        <w:rPr>
          <w:rFonts w:ascii="Arial" w:hAnsi="Arial" w:cs="Arial"/>
          <w:color w:val="000000"/>
          <w:bdr w:val="none" w:sz="0" w:space="0" w:color="auto" w:frame="1"/>
        </w:rPr>
        <w:t xml:space="preserve">Dem </w:t>
      </w:r>
      <w:r>
        <w:rPr>
          <w:rFonts w:ascii="Arial" w:hAnsi="Arial" w:cs="Arial"/>
          <w:color w:val="000000"/>
          <w:bdr w:val="none" w:sz="0" w:space="0" w:color="auto" w:frame="1"/>
        </w:rPr>
        <w:t xml:space="preserve">Bieter / vertretungsberechtigten Mitglied der Bietergemeinschaft </w:t>
      </w:r>
      <w:r w:rsidRPr="00A2517B">
        <w:rPr>
          <w:rFonts w:ascii="Arial" w:hAnsi="Arial" w:cs="Arial"/>
          <w:color w:val="000000"/>
          <w:bdr w:val="none" w:sz="0" w:space="0" w:color="auto" w:frame="1"/>
        </w:rPr>
        <w:t>wird es freigestellt, bereits bei Abgabe seines Angebots die</w:t>
      </w:r>
      <w:r>
        <w:rPr>
          <w:rFonts w:ascii="Arial" w:hAnsi="Arial" w:cs="Arial"/>
          <w:color w:val="000000"/>
          <w:bdr w:val="none" w:sz="0" w:space="0" w:color="auto" w:frame="1"/>
        </w:rPr>
        <w:t xml:space="preserve">se </w:t>
      </w:r>
      <w:r w:rsidRPr="00B66582">
        <w:rPr>
          <w:rFonts w:ascii="Arial" w:hAnsi="Arial" w:cs="Arial"/>
          <w:b/>
          <w:bCs/>
          <w:color w:val="000000"/>
          <w:bdr w:val="none" w:sz="0" w:space="0" w:color="auto" w:frame="1"/>
        </w:rPr>
        <w:t xml:space="preserve">Anlage 201 „Ausschlussgründe“ für den </w:t>
      </w:r>
      <w:r w:rsidR="005E6F05">
        <w:rPr>
          <w:rFonts w:ascii="Arial" w:hAnsi="Arial" w:cs="Arial"/>
          <w:b/>
          <w:bCs/>
          <w:color w:val="000000"/>
          <w:bdr w:val="none" w:sz="0" w:space="0" w:color="auto" w:frame="1"/>
        </w:rPr>
        <w:t xml:space="preserve">(reinen) </w:t>
      </w:r>
      <w:r w:rsidRPr="00B66582">
        <w:rPr>
          <w:rFonts w:ascii="Arial" w:hAnsi="Arial" w:cs="Arial"/>
          <w:b/>
          <w:bCs/>
          <w:color w:val="000000"/>
          <w:bdr w:val="none" w:sz="0" w:space="0" w:color="auto" w:frame="1"/>
        </w:rPr>
        <w:t>Unterauftragnehmer</w:t>
      </w:r>
      <w:r w:rsidRPr="00A2517B">
        <w:rPr>
          <w:rFonts w:ascii="Arial" w:hAnsi="Arial" w:cs="Arial"/>
          <w:color w:val="000000"/>
          <w:bdr w:val="none" w:sz="0" w:space="0" w:color="auto" w:frame="1"/>
        </w:rPr>
        <w:t xml:space="preserve"> einzureichen. Die Einreichung der Anlage 201 „Ausschlussgründe“ für den </w:t>
      </w:r>
      <w:r w:rsidR="007E1A1A">
        <w:rPr>
          <w:rFonts w:ascii="Arial" w:hAnsi="Arial" w:cs="Arial"/>
          <w:color w:val="000000"/>
          <w:bdr w:val="none" w:sz="0" w:space="0" w:color="auto" w:frame="1"/>
        </w:rPr>
        <w:t xml:space="preserve">(reinen) </w:t>
      </w:r>
      <w:r w:rsidRPr="00A2517B">
        <w:rPr>
          <w:rFonts w:ascii="Arial" w:hAnsi="Arial" w:cs="Arial"/>
          <w:color w:val="000000"/>
          <w:bdr w:val="none" w:sz="0" w:space="0" w:color="auto" w:frame="1"/>
        </w:rPr>
        <w:t xml:space="preserve">Unterauftragnehmer bei Abgabe des Angebots ist </w:t>
      </w:r>
      <w:r w:rsidRPr="00B66582">
        <w:rPr>
          <w:rFonts w:ascii="Arial" w:hAnsi="Arial" w:cs="Arial"/>
          <w:color w:val="000000"/>
          <w:u w:val="single"/>
          <w:bdr w:val="none" w:sz="0" w:space="0" w:color="auto" w:frame="1"/>
        </w:rPr>
        <w:t>keine</w:t>
      </w:r>
      <w:r w:rsidRPr="00A2517B">
        <w:rPr>
          <w:rFonts w:ascii="Arial" w:hAnsi="Arial" w:cs="Arial"/>
          <w:color w:val="000000"/>
          <w:bdr w:val="none" w:sz="0" w:space="0" w:color="auto" w:frame="1"/>
        </w:rPr>
        <w:t xml:space="preserve"> verbindliche Vorgabe</w:t>
      </w:r>
      <w:r>
        <w:rPr>
          <w:rFonts w:ascii="Arial" w:hAnsi="Arial" w:cs="Arial"/>
          <w:color w:val="000000"/>
          <w:bdr w:val="none" w:sz="0" w:space="0" w:color="auto" w:frame="1"/>
        </w:rPr>
        <w:t>.</w:t>
      </w:r>
    </w:p>
    <w:p w14:paraId="54139A7B"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0F1A3FD9"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p w14:paraId="7D100F2A"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bookmarkStart w:id="1" w:name="_Hlk67585914"/>
      <w:bookmarkStart w:id="2" w:name="_Hlk67585883"/>
      <w:r w:rsidRPr="006E56FA">
        <w:rPr>
          <w:rFonts w:ascii="Arial" w:hAnsi="Arial" w:cs="Arial"/>
        </w:rPr>
        <w:t>(</w:t>
      </w:r>
      <w:r w:rsidRPr="006E56FA">
        <w:rPr>
          <w:rFonts w:ascii="Arial" w:hAnsi="Arial" w:cs="Arial"/>
          <w:i/>
        </w:rPr>
        <w:t>Bitte [</w:t>
      </w:r>
      <w:r w:rsidRPr="006E56FA">
        <w:rPr>
          <w:rFonts w:ascii="Arial" w:hAnsi="Arial" w:cs="Arial"/>
          <w:i/>
          <w:highlight w:val="yellow"/>
        </w:rPr>
        <w:t>eckige Klammern</w:t>
      </w:r>
      <w:r w:rsidRPr="006E56FA">
        <w:rPr>
          <w:rFonts w:ascii="Arial" w:hAnsi="Arial" w:cs="Arial"/>
          <w:i/>
        </w:rPr>
        <w:t xml:space="preserve">] ausfüllen und </w:t>
      </w:r>
      <w:bookmarkStart w:id="3" w:name="_Hlk67586060"/>
      <w:sdt>
        <w:sdtPr>
          <w:rPr>
            <w:rFonts w:ascii="Arial" w:hAnsi="Arial" w:cs="Arial"/>
            <w:i/>
            <w:sz w:val="28"/>
            <w:szCs w:val="28"/>
          </w:rPr>
          <w:id w:val="287631849"/>
          <w14:checkbox>
            <w14:checked w14:val="0"/>
            <w14:checkedState w14:val="2612" w14:font="MS Gothic"/>
            <w14:uncheckedState w14:val="2610" w14:font="MS Gothic"/>
          </w14:checkbox>
        </w:sdtPr>
        <w:sdtEndPr/>
        <w:sdtContent>
          <w:r>
            <w:rPr>
              <w:rFonts w:ascii="MS Gothic" w:eastAsia="MS Gothic" w:hAnsi="MS Gothic" w:cs="Arial" w:hint="eastAsia"/>
              <w:i/>
              <w:sz w:val="28"/>
              <w:szCs w:val="28"/>
            </w:rPr>
            <w:t>☐</w:t>
          </w:r>
        </w:sdtContent>
      </w:sdt>
      <w:r w:rsidRPr="006E56FA">
        <w:rPr>
          <w:rFonts w:ascii="Arial" w:hAnsi="Arial" w:cs="Arial"/>
          <w:i/>
        </w:rPr>
        <w:t xml:space="preserve"> Zutreffendes bitte </w:t>
      </w:r>
      <w:r>
        <w:rPr>
          <w:rFonts w:ascii="Arial" w:hAnsi="Arial" w:cs="Arial"/>
          <w:i/>
        </w:rPr>
        <w:t>ankreuzen</w:t>
      </w:r>
      <w:r w:rsidRPr="006E56FA">
        <w:rPr>
          <w:rFonts w:ascii="Arial" w:hAnsi="Arial" w:cs="Arial"/>
        </w:rPr>
        <w:t>)</w:t>
      </w:r>
      <w:bookmarkEnd w:id="1"/>
      <w:bookmarkEnd w:id="3"/>
    </w:p>
    <w:bookmarkEnd w:id="2"/>
    <w:p w14:paraId="6C22CC52"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CC56662"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E054E9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CA5BB5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D11F949"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5955457"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CD159F5"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4674E95D"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0E297B11"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6862EC54"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611325A" w14:textId="026B04D1"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r w:rsidRPr="006E56FA">
              <w:rPr>
                <w:rFonts w:ascii="Arial" w:hAnsi="Arial" w:cs="Arial"/>
              </w:rPr>
              <w:t>Vollständige</w:t>
            </w:r>
            <w:r>
              <w:rPr>
                <w:rFonts w:ascii="Arial" w:hAnsi="Arial" w:cs="Arial"/>
              </w:rPr>
              <w:t>r</w:t>
            </w:r>
            <w:r w:rsidRPr="006E56FA">
              <w:rPr>
                <w:rFonts w:ascii="Arial" w:hAnsi="Arial" w:cs="Arial"/>
              </w:rPr>
              <w:t xml:space="preserve"> Name (Firma) und Adresse des </w:t>
            </w:r>
            <w:r w:rsidR="00BA5AF2">
              <w:rPr>
                <w:rFonts w:ascii="Arial" w:hAnsi="Arial" w:cs="Arial"/>
              </w:rPr>
              <w:t>Unternehmens</w:t>
            </w:r>
          </w:p>
        </w:tc>
      </w:tr>
    </w:tbl>
    <w:p w14:paraId="4BF5A693"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p w14:paraId="2A04419A" w14:textId="6F1A03C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Ich </w:t>
      </w:r>
      <w:r w:rsidR="00A74DAE">
        <w:rPr>
          <w:rFonts w:ascii="Arial" w:eastAsia="Droid Sans Fallback" w:hAnsi="Arial" w:cs="Arial"/>
          <w:color w:val="00000A"/>
          <w:lang w:eastAsia="zh-CN" w:bidi="hi-IN"/>
        </w:rPr>
        <w:t xml:space="preserve">bin Wirtschaftsteilnehmer und </w:t>
      </w:r>
      <w:r w:rsidRPr="006E56FA">
        <w:rPr>
          <w:rFonts w:ascii="Arial" w:eastAsia="Droid Sans Fallback" w:hAnsi="Arial" w:cs="Arial"/>
          <w:color w:val="00000A"/>
          <w:lang w:eastAsia="zh-CN" w:bidi="hi-IN"/>
        </w:rPr>
        <w:t xml:space="preserve">beteilige </w:t>
      </w:r>
      <w:r>
        <w:rPr>
          <w:rFonts w:ascii="Arial" w:eastAsia="Droid Sans Fallback" w:hAnsi="Arial" w:cs="Arial"/>
          <w:color w:val="00000A"/>
          <w:lang w:eastAsia="zh-CN" w:bidi="hi-IN"/>
        </w:rPr>
        <w:t>mich</w:t>
      </w:r>
      <w:r w:rsidR="00A74DAE">
        <w:rPr>
          <w:rFonts w:ascii="Arial" w:eastAsia="Droid Sans Fallback" w:hAnsi="Arial" w:cs="Arial"/>
          <w:color w:val="00000A"/>
          <w:lang w:eastAsia="zh-CN" w:bidi="hi-IN"/>
        </w:rPr>
        <w:t xml:space="preserve"> in</w:t>
      </w:r>
      <w:r w:rsidRPr="006E56FA">
        <w:rPr>
          <w:rFonts w:ascii="Arial" w:eastAsia="Droid Sans Fallback" w:hAnsi="Arial" w:cs="Arial"/>
          <w:color w:val="00000A"/>
          <w:lang w:eastAsia="zh-CN" w:bidi="hi-IN"/>
        </w:rPr>
        <w:t xml:space="preserve"> dem gegenständlichen Vergabeverfahren als</w:t>
      </w:r>
    </w:p>
    <w:p w14:paraId="00556F8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9062"/>
      </w:tblGrid>
      <w:tr w:rsidR="00BB670B" w:rsidRPr="006E56FA" w14:paraId="7C1728A6" w14:textId="77777777" w:rsidTr="001E7DF6">
        <w:trPr>
          <w:trHeight w:val="1090"/>
        </w:trPr>
        <w:tc>
          <w:tcPr>
            <w:tcW w:w="9062" w:type="dxa"/>
          </w:tcPr>
          <w:p w14:paraId="68A3C1C4" w14:textId="77777777" w:rsidR="00BB670B" w:rsidRPr="006E56FA" w:rsidRDefault="00BB670B" w:rsidP="00095518">
            <w:pPr>
              <w:suppressAutoHyphens/>
              <w:spacing w:line="260" w:lineRule="exact"/>
              <w:jc w:val="both"/>
              <w:textAlignment w:val="baseline"/>
              <w:rPr>
                <w:rFonts w:ascii="Arial" w:hAnsi="Arial" w:cs="Arial"/>
              </w:rPr>
            </w:pPr>
          </w:p>
          <w:bookmarkStart w:id="4" w:name="_Hlk67586088"/>
          <w:p w14:paraId="4B6EFE1B" w14:textId="194C0751" w:rsidR="00BB670B" w:rsidRPr="006E56FA" w:rsidRDefault="00C62F63"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1813713383"/>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bookmarkEnd w:id="4"/>
            <w:r w:rsidR="00BB670B" w:rsidRPr="006E56FA">
              <w:rPr>
                <w:rFonts w:ascii="Arial" w:hAnsi="Arial" w:cs="Arial"/>
              </w:rPr>
              <w:tab/>
            </w:r>
            <w:r w:rsidR="005E6F05">
              <w:rPr>
                <w:rFonts w:ascii="Arial" w:eastAsia="Droid Sans Fallback" w:hAnsi="Arial" w:cs="Arial"/>
                <w:color w:val="00000A"/>
                <w:lang w:eastAsia="zh-CN" w:bidi="hi-IN"/>
              </w:rPr>
              <w:t>B</w:t>
            </w:r>
            <w:r w:rsidR="00E5748F">
              <w:rPr>
                <w:rFonts w:ascii="Arial" w:eastAsia="Droid Sans Fallback" w:hAnsi="Arial" w:cs="Arial"/>
                <w:color w:val="00000A"/>
                <w:lang w:eastAsia="zh-CN" w:bidi="hi-IN"/>
              </w:rPr>
              <w:t>ieter</w:t>
            </w:r>
          </w:p>
        </w:tc>
      </w:tr>
      <w:tr w:rsidR="00BB670B" w:rsidRPr="006E56FA" w14:paraId="6CF9E864" w14:textId="77777777" w:rsidTr="00095518">
        <w:tc>
          <w:tcPr>
            <w:tcW w:w="9062" w:type="dxa"/>
          </w:tcPr>
          <w:p w14:paraId="1F7F5627" w14:textId="77777777" w:rsidR="00BB670B" w:rsidRDefault="00BB670B" w:rsidP="00095518">
            <w:pPr>
              <w:suppressAutoHyphens/>
              <w:spacing w:line="260" w:lineRule="exact"/>
              <w:jc w:val="both"/>
              <w:textAlignment w:val="baseline"/>
              <w:rPr>
                <w:rFonts w:ascii="Arial" w:hAnsi="Arial" w:cs="Arial"/>
              </w:rPr>
            </w:pPr>
          </w:p>
          <w:p w14:paraId="064ED8CE" w14:textId="18A3BBD1" w:rsidR="00A94FDD" w:rsidRDefault="00A94FDD" w:rsidP="00095518">
            <w:pPr>
              <w:suppressAutoHyphens/>
              <w:spacing w:line="260" w:lineRule="exact"/>
              <w:jc w:val="both"/>
              <w:textAlignment w:val="baseline"/>
              <w:rPr>
                <w:rFonts w:ascii="Arial" w:hAnsi="Arial" w:cs="Arial"/>
              </w:rPr>
            </w:pPr>
            <w:r>
              <w:rPr>
                <w:rFonts w:ascii="Arial" w:hAnsi="Arial" w:cs="Arial"/>
              </w:rPr>
              <w:t>[soweit relevant]:</w:t>
            </w:r>
          </w:p>
          <w:p w14:paraId="7CA33BC9" w14:textId="13B9F514" w:rsidR="00BB670B" w:rsidRDefault="00C62F63"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2049174619"/>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 xml:space="preserve">Mitglied einer </w:t>
            </w:r>
            <w:r w:rsidR="005E6F05">
              <w:rPr>
                <w:rFonts w:ascii="Arial" w:eastAsia="Droid Sans Fallback" w:hAnsi="Arial" w:cs="Arial"/>
                <w:color w:val="00000A"/>
                <w:lang w:eastAsia="zh-CN" w:bidi="hi-IN"/>
              </w:rPr>
              <w:t>B</w:t>
            </w:r>
            <w:r w:rsidR="00E5748F">
              <w:rPr>
                <w:rFonts w:ascii="Arial" w:eastAsia="Droid Sans Fallback" w:hAnsi="Arial" w:cs="Arial"/>
                <w:color w:val="00000A"/>
                <w:lang w:eastAsia="zh-CN" w:bidi="hi-IN"/>
              </w:rPr>
              <w:t>ieter</w:t>
            </w:r>
            <w:r w:rsidR="005E6F05">
              <w:rPr>
                <w:rFonts w:ascii="Arial" w:eastAsia="Droid Sans Fallback" w:hAnsi="Arial" w:cs="Arial"/>
                <w:color w:val="00000A"/>
                <w:lang w:eastAsia="zh-CN" w:bidi="hi-IN"/>
              </w:rPr>
              <w:t>gemeinschaft</w:t>
            </w:r>
          </w:p>
          <w:p w14:paraId="1AA5FD7A" w14:textId="0D6E48ED" w:rsidR="001E7DF6" w:rsidRPr="006E56FA" w:rsidRDefault="001E7DF6" w:rsidP="00095518">
            <w:pPr>
              <w:suppressAutoHyphens/>
              <w:spacing w:line="260" w:lineRule="exact"/>
              <w:jc w:val="both"/>
              <w:textAlignment w:val="baseline"/>
              <w:rPr>
                <w:rFonts w:ascii="Arial" w:eastAsia="Droid Sans Fallback" w:hAnsi="Arial" w:cs="Arial"/>
                <w:color w:val="00000A"/>
                <w:lang w:eastAsia="zh-CN" w:bidi="hi-IN"/>
              </w:rPr>
            </w:pPr>
          </w:p>
        </w:tc>
      </w:tr>
      <w:tr w:rsidR="00BB670B" w:rsidRPr="006E56FA" w14:paraId="5D9B62BD" w14:textId="77777777" w:rsidTr="00095518">
        <w:tc>
          <w:tcPr>
            <w:tcW w:w="9062" w:type="dxa"/>
          </w:tcPr>
          <w:p w14:paraId="4A553193" w14:textId="77777777" w:rsidR="00BB670B" w:rsidRDefault="00BB670B" w:rsidP="00095518">
            <w:pPr>
              <w:suppressAutoHyphens/>
              <w:spacing w:line="260" w:lineRule="exact"/>
              <w:jc w:val="both"/>
              <w:textAlignment w:val="baseline"/>
              <w:rPr>
                <w:rFonts w:ascii="Arial" w:hAnsi="Arial" w:cs="Arial"/>
              </w:rPr>
            </w:pPr>
          </w:p>
          <w:p w14:paraId="5C2355FB" w14:textId="77777777" w:rsidR="00A94FDD" w:rsidRDefault="00A94FDD" w:rsidP="00A94FDD">
            <w:pPr>
              <w:suppressAutoHyphens/>
              <w:spacing w:line="260" w:lineRule="exact"/>
              <w:jc w:val="both"/>
              <w:textAlignment w:val="baseline"/>
              <w:rPr>
                <w:rFonts w:ascii="Arial" w:hAnsi="Arial" w:cs="Arial"/>
              </w:rPr>
            </w:pPr>
            <w:r>
              <w:rPr>
                <w:rFonts w:ascii="Arial" w:hAnsi="Arial" w:cs="Arial"/>
              </w:rPr>
              <w:t>[soweit relevant]:</w:t>
            </w:r>
          </w:p>
          <w:p w14:paraId="7446DD0E" w14:textId="38BE47AB" w:rsidR="00BB670B" w:rsidRPr="006E56FA" w:rsidRDefault="00C62F63" w:rsidP="001E7DF6">
            <w:pPr>
              <w:suppressAutoHyphens/>
              <w:spacing w:line="260" w:lineRule="exact"/>
              <w:ind w:left="731" w:hanging="731"/>
              <w:jc w:val="both"/>
              <w:textAlignment w:val="baseline"/>
              <w:rPr>
                <w:rFonts w:ascii="Arial" w:eastAsia="Droid Sans Fallback" w:hAnsi="Arial" w:cs="Arial"/>
                <w:color w:val="00000A"/>
                <w:lang w:eastAsia="zh-CN" w:bidi="hi-IN"/>
              </w:rPr>
            </w:pPr>
            <w:sdt>
              <w:sdtPr>
                <w:rPr>
                  <w:rFonts w:ascii="Arial" w:hAnsi="Arial" w:cs="Arial"/>
                  <w:sz w:val="28"/>
                  <w:szCs w:val="28"/>
                </w:rPr>
                <w:id w:val="-1575347222"/>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Eignungs</w:t>
            </w:r>
            <w:r w:rsidR="00BB670B" w:rsidRPr="006E56FA">
              <w:rPr>
                <w:rFonts w:ascii="Arial" w:eastAsia="Droid Sans Fallback" w:hAnsi="Arial" w:cs="Arial"/>
                <w:color w:val="00000A"/>
                <w:u w:val="single"/>
                <w:lang w:eastAsia="zh-CN" w:bidi="hi-IN"/>
              </w:rPr>
              <w:t>ver</w:t>
            </w:r>
            <w:r w:rsidR="00BB670B" w:rsidRPr="006E56FA">
              <w:rPr>
                <w:rFonts w:ascii="Arial" w:eastAsia="Droid Sans Fallback" w:hAnsi="Arial" w:cs="Arial"/>
                <w:color w:val="00000A"/>
                <w:lang w:eastAsia="zh-CN" w:bidi="hi-IN"/>
              </w:rPr>
              <w:t xml:space="preserve">leihender Unterauftragnehmer – sog. Wirtschaftsteilnehmer, auf dessen Kapazitäten sich der </w:t>
            </w:r>
            <w:r w:rsidR="00BB670B">
              <w:rPr>
                <w:rFonts w:ascii="Arial" w:eastAsia="Droid Sans Fallback" w:hAnsi="Arial" w:cs="Arial"/>
                <w:color w:val="00000A"/>
                <w:lang w:eastAsia="zh-CN" w:bidi="hi-IN"/>
              </w:rPr>
              <w:t>B</w:t>
            </w:r>
            <w:r w:rsidR="00E5748F">
              <w:rPr>
                <w:rFonts w:ascii="Arial" w:eastAsia="Droid Sans Fallback" w:hAnsi="Arial" w:cs="Arial"/>
                <w:color w:val="00000A"/>
                <w:lang w:eastAsia="zh-CN" w:bidi="hi-IN"/>
              </w:rPr>
              <w:t>ieter</w:t>
            </w:r>
            <w:r w:rsidR="00BB670B" w:rsidRPr="006E56FA">
              <w:rPr>
                <w:rFonts w:ascii="Arial" w:eastAsia="Droid Sans Fallback" w:hAnsi="Arial" w:cs="Arial"/>
                <w:color w:val="00000A"/>
                <w:lang w:eastAsia="zh-CN" w:bidi="hi-IN"/>
              </w:rPr>
              <w:t xml:space="preserve"> bzw. die </w:t>
            </w:r>
            <w:r w:rsidR="00BB670B">
              <w:rPr>
                <w:rFonts w:ascii="Arial" w:eastAsia="Droid Sans Fallback" w:hAnsi="Arial" w:cs="Arial"/>
                <w:color w:val="00000A"/>
                <w:lang w:eastAsia="zh-CN" w:bidi="hi-IN"/>
              </w:rPr>
              <w:t>B</w:t>
            </w:r>
            <w:r w:rsidR="00E5748F">
              <w:rPr>
                <w:rFonts w:ascii="Arial" w:eastAsia="Droid Sans Fallback" w:hAnsi="Arial" w:cs="Arial"/>
                <w:color w:val="00000A"/>
                <w:lang w:eastAsia="zh-CN" w:bidi="hi-IN"/>
              </w:rPr>
              <w:t>ieter</w:t>
            </w:r>
            <w:r w:rsidR="00BB670B" w:rsidRPr="006E56FA">
              <w:rPr>
                <w:rFonts w:ascii="Arial" w:eastAsia="Droid Sans Fallback" w:hAnsi="Arial" w:cs="Arial"/>
                <w:color w:val="00000A"/>
                <w:lang w:eastAsia="zh-CN" w:bidi="hi-IN"/>
              </w:rPr>
              <w:t>gemeinschaft zum Nachweis seiner / ihrer Leistungsfähigkeit beruft (sog. Eignungsleihe)</w:t>
            </w:r>
          </w:p>
        </w:tc>
      </w:tr>
      <w:tr w:rsidR="00BB670B" w:rsidRPr="006E56FA" w14:paraId="1A0CAF88" w14:textId="77777777" w:rsidTr="00095518">
        <w:tc>
          <w:tcPr>
            <w:tcW w:w="9062" w:type="dxa"/>
          </w:tcPr>
          <w:p w14:paraId="0DA732BD" w14:textId="38B86B47" w:rsidR="0034685D" w:rsidRDefault="0034685D" w:rsidP="0034685D">
            <w:pPr>
              <w:suppressAutoHyphens/>
              <w:spacing w:line="260" w:lineRule="exact"/>
              <w:jc w:val="both"/>
              <w:textAlignment w:val="baseline"/>
              <w:rPr>
                <w:rFonts w:ascii="Arial" w:hAnsi="Arial" w:cs="Arial"/>
              </w:rPr>
            </w:pPr>
            <w:r>
              <w:rPr>
                <w:rFonts w:ascii="Arial" w:hAnsi="Arial" w:cs="Arial"/>
              </w:rPr>
              <w:t>[</w:t>
            </w:r>
            <w:r w:rsidR="00545BA3">
              <w:rPr>
                <w:rFonts w:ascii="Arial" w:hAnsi="Arial" w:cs="Arial"/>
              </w:rPr>
              <w:t>fre</w:t>
            </w:r>
            <w:r w:rsidR="00B66479">
              <w:rPr>
                <w:rFonts w:ascii="Arial" w:hAnsi="Arial" w:cs="Arial"/>
              </w:rPr>
              <w:t>i</w:t>
            </w:r>
            <w:r w:rsidR="00545BA3">
              <w:rPr>
                <w:rFonts w:ascii="Arial" w:hAnsi="Arial" w:cs="Arial"/>
              </w:rPr>
              <w:t>willig</w:t>
            </w:r>
            <w:r>
              <w:rPr>
                <w:rFonts w:ascii="Arial" w:hAnsi="Arial" w:cs="Arial"/>
              </w:rPr>
              <w:t>]:</w:t>
            </w:r>
          </w:p>
          <w:p w14:paraId="0C0E4228" w14:textId="6252256B" w:rsidR="00BB670B" w:rsidRPr="006E56FA" w:rsidRDefault="00C62F63" w:rsidP="0034685D">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382799140"/>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Reiner Unterauftragnehmer</w:t>
            </w:r>
          </w:p>
        </w:tc>
      </w:tr>
    </w:tbl>
    <w:p w14:paraId="73B6B451"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411554DB"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3776E12C" w14:textId="1D397A4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Der Wirtschaftsteilnehmer erklärt</w:t>
      </w:r>
    </w:p>
    <w:p w14:paraId="66A914AC"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7F8AF375" w14:textId="4AC7CC6F" w:rsidR="00BB670B" w:rsidRDefault="00CB4C36" w:rsidP="00BB670B">
      <w:pPr>
        <w:spacing w:after="0" w:line="240" w:lineRule="auto"/>
        <w:rPr>
          <w:rFonts w:ascii="Arial" w:hAnsi="Arial" w:cs="Arial"/>
          <w:b/>
          <w:i/>
          <w:u w:val="single"/>
        </w:rPr>
      </w:pPr>
      <w:r>
        <w:rPr>
          <w:rFonts w:ascii="Arial" w:hAnsi="Arial" w:cs="Arial"/>
          <w:b/>
          <w:i/>
          <w:u w:val="single"/>
        </w:rPr>
        <w:t>e</w:t>
      </w:r>
      <w:r w:rsidR="00BB670B" w:rsidRPr="006E56FA">
        <w:rPr>
          <w:rFonts w:ascii="Arial" w:hAnsi="Arial" w:cs="Arial"/>
          <w:b/>
          <w:i/>
          <w:u w:val="single"/>
        </w:rPr>
        <w:t>ntweder</w:t>
      </w:r>
    </w:p>
    <w:p w14:paraId="542BCF53" w14:textId="77777777" w:rsidR="00CB4C36" w:rsidRPr="006E56FA" w:rsidRDefault="00CB4C36" w:rsidP="00BB670B">
      <w:pPr>
        <w:spacing w:after="0" w:line="240" w:lineRule="auto"/>
        <w:rPr>
          <w:rFonts w:ascii="Arial" w:hAnsi="Arial" w:cs="Arial"/>
          <w:b/>
          <w:i/>
          <w:u w:val="single"/>
        </w:rPr>
      </w:pPr>
    </w:p>
    <w:p w14:paraId="10AABBB4" w14:textId="77777777" w:rsidR="00BB670B" w:rsidRDefault="00C62F63" w:rsidP="00BB670B">
      <w:pPr>
        <w:spacing w:after="0" w:line="240" w:lineRule="auto"/>
        <w:ind w:left="284" w:hanging="284"/>
        <w:rPr>
          <w:rFonts w:ascii="Arial" w:hAnsi="Arial" w:cs="Arial"/>
        </w:rPr>
      </w:pPr>
      <w:sdt>
        <w:sdtPr>
          <w:rPr>
            <w:rFonts w:ascii="Arial" w:hAnsi="Arial" w:cs="Arial"/>
            <w:sz w:val="28"/>
            <w:szCs w:val="28"/>
          </w:rPr>
          <w:id w:val="-1792269056"/>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t>dass</w:t>
      </w:r>
    </w:p>
    <w:p w14:paraId="400B87AF" w14:textId="77777777" w:rsidR="00CB4C36" w:rsidRPr="006E56FA" w:rsidRDefault="00CB4C36" w:rsidP="00BB670B">
      <w:pPr>
        <w:spacing w:after="0" w:line="240" w:lineRule="auto"/>
        <w:ind w:left="284" w:hanging="284"/>
        <w:rPr>
          <w:rFonts w:ascii="Arial" w:hAnsi="Arial" w:cs="Arial"/>
        </w:rPr>
      </w:pPr>
    </w:p>
    <w:p w14:paraId="00EFA6F6" w14:textId="600FEDE3"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0F5DFE">
        <w:rPr>
          <w:rFonts w:ascii="Arial" w:hAnsi="Arial" w:cs="Arial"/>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44CDDDF8" w14:textId="77777777" w:rsidR="003320BF" w:rsidRDefault="003320BF" w:rsidP="003320BF">
      <w:pPr>
        <w:pStyle w:val="Listenabsatz"/>
        <w:suppressAutoHyphens/>
        <w:spacing w:after="0" w:line="336" w:lineRule="auto"/>
        <w:ind w:left="1701"/>
        <w:jc w:val="both"/>
        <w:rPr>
          <w:rFonts w:ascii="Arial" w:hAnsi="Arial" w:cs="Arial"/>
          <w:color w:val="000000"/>
          <w:bdr w:val="none" w:sz="0" w:space="0" w:color="auto" w:frame="1"/>
        </w:rPr>
      </w:pPr>
    </w:p>
    <w:p w14:paraId="21C3B08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bookmarkStart w:id="5" w:name="_Hlk171578882"/>
      <w:r w:rsidRPr="00A2517B">
        <w:rPr>
          <w:rFonts w:ascii="Arial" w:hAnsi="Arial" w:cs="Arial"/>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p>
    <w:bookmarkEnd w:id="5"/>
    <w:p w14:paraId="6B583FA0"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338DBE62"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FCD86BF"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6AB742B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261 des Strafgesetzbuchs (Geldwäsche),</w:t>
      </w:r>
    </w:p>
    <w:p w14:paraId="13879E48"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54CFF949" w14:textId="77777777" w:rsidR="003320BF"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39BF980A" w14:textId="77777777" w:rsidR="003320BF" w:rsidRPr="003320BF" w:rsidRDefault="003320BF" w:rsidP="003320BF">
      <w:pPr>
        <w:pStyle w:val="Listenabsatz"/>
        <w:rPr>
          <w:rFonts w:ascii="Arial" w:hAnsi="Arial" w:cs="Arial"/>
          <w:color w:val="000000"/>
          <w:bdr w:val="none" w:sz="0" w:space="0" w:color="auto" w:frame="1"/>
        </w:rPr>
      </w:pPr>
    </w:p>
    <w:p w14:paraId="12E1871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7107403C"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E382C5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299 des Strafgesetzbuchs (Bestechlichkeit und Bestechung im geschäftlichen Verkehr), §§ 299a und 299b des Strafgesetzbuchs (Bestechlichkeit und Bestechung im Gesundheitswesen),</w:t>
      </w:r>
    </w:p>
    <w:p w14:paraId="0C08F645"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4EDC7C8C"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108e des Strafgesetzbuchs (Bestechlichkeit und Bestechung von Mandatsträgern) oder § 108f des Strafgesetzbuchs (unzulässige Interessenwahrnehmung),</w:t>
      </w:r>
    </w:p>
    <w:p w14:paraId="7BA2EBA2"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436B1D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lastRenderedPageBreak/>
        <w:t>den §§ 333 und 334 des Strafgesetzbuchs (Vorteilsgewährung und Bestechung), jeweils auch in Verbindung mit § 335a des Strafgesetzbuchs (Ausländische und internationale Bedienstete),</w:t>
      </w:r>
    </w:p>
    <w:p w14:paraId="31508474"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78F634B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Artikel 2 § 2 des Gesetzes zur Bekämpfung internationaler Bestechung (Bestechung ausländischer Abgeordneter im Zusammenhang mit internationalem Geschäftsverkehr) oder</w:t>
      </w:r>
    </w:p>
    <w:p w14:paraId="185099B6"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67259722" w14:textId="77777777" w:rsidR="003320BF"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5BAACCC2" w14:textId="77777777" w:rsidR="00CB4C36" w:rsidRPr="00CB4C36" w:rsidRDefault="00CB4C36" w:rsidP="00CB4C36">
      <w:pPr>
        <w:pStyle w:val="Listenabsatz"/>
        <w:rPr>
          <w:rFonts w:ascii="Arial" w:hAnsi="Arial" w:cs="Arial"/>
          <w:color w:val="000000"/>
          <w:bdr w:val="none" w:sz="0" w:space="0" w:color="auto" w:frame="1"/>
        </w:rPr>
      </w:pPr>
    </w:p>
    <w:p w14:paraId="43C8223C" w14:textId="61CA9B09" w:rsidR="00BB670B" w:rsidRDefault="000E7B18"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00CB4C36" w:rsidRPr="00F20595">
        <w:rPr>
          <w:rFonts w:ascii="Arial" w:hAnsi="Arial" w:cs="Arial"/>
          <w:color w:val="000000"/>
          <w:bdr w:val="none" w:sz="0" w:space="0" w:color="auto" w:frame="1"/>
        </w:rPr>
        <w:t xml:space="preserve">Unternehmen seinen Verpflichtungen zur Zahlung von Steuern, Abgaben sowie der Beiträge zur Sozialversicherung nachgekommen </w:t>
      </w:r>
      <w:r w:rsidR="00CB4C36" w:rsidRPr="00B23BF5">
        <w:rPr>
          <w:rFonts w:ascii="Arial" w:hAnsi="Arial" w:cs="Arial"/>
          <w:color w:val="000000"/>
          <w:bdr w:val="none" w:sz="0" w:space="0" w:color="auto" w:frame="1"/>
        </w:rPr>
        <w:t>ist (§ 123 Abs. 4 GWB).</w:t>
      </w:r>
    </w:p>
    <w:p w14:paraId="475A76E4" w14:textId="77777777" w:rsidR="00CB4C36" w:rsidRPr="005E0B04" w:rsidRDefault="00CB4C36" w:rsidP="00CB4C36">
      <w:pPr>
        <w:pStyle w:val="Listenabsatz"/>
        <w:suppressAutoHyphens/>
        <w:spacing w:after="0" w:line="336" w:lineRule="auto"/>
        <w:jc w:val="both"/>
        <w:rPr>
          <w:rFonts w:ascii="Arial" w:hAnsi="Arial" w:cs="Arial"/>
          <w:color w:val="000000"/>
          <w:bdr w:val="none" w:sz="0" w:space="0" w:color="auto" w:frame="1"/>
        </w:rPr>
      </w:pPr>
    </w:p>
    <w:p w14:paraId="6FD62F3C" w14:textId="0EBC3451"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00BB670B" w:rsidRPr="00EC6B9B">
        <w:rPr>
          <w:rFonts w:ascii="Arial" w:hAnsi="Arial" w:cs="Arial"/>
          <w:color w:val="000000"/>
          <w:bdr w:val="none" w:sz="0" w:space="0" w:color="auto" w:frame="1"/>
          <w:lang w:eastAsia="de-DE"/>
        </w:rPr>
        <w:t>,</w:t>
      </w:r>
    </w:p>
    <w:p w14:paraId="0690D3AF" w14:textId="77777777" w:rsidR="000661F1" w:rsidRPr="00EC6B9B" w:rsidRDefault="000661F1" w:rsidP="000661F1">
      <w:pPr>
        <w:pStyle w:val="Listenabsatz"/>
        <w:suppressAutoHyphens/>
        <w:spacing w:after="0" w:line="336" w:lineRule="auto"/>
        <w:jc w:val="both"/>
        <w:rPr>
          <w:rFonts w:ascii="Arial" w:hAnsi="Arial" w:cs="Arial"/>
          <w:color w:val="000000"/>
          <w:bdr w:val="none" w:sz="0" w:space="0" w:color="auto" w:frame="1"/>
          <w:lang w:eastAsia="de-DE"/>
        </w:rPr>
      </w:pPr>
    </w:p>
    <w:p w14:paraId="06DF1007" w14:textId="48075D6D"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das</w:t>
      </w:r>
      <w:r w:rsidR="000661F1">
        <w:rPr>
          <w:rFonts w:ascii="Arial" w:hAnsi="Arial" w:cs="Arial"/>
          <w:color w:val="000000"/>
          <w:bdr w:val="none" w:sz="0" w:space="0" w:color="auto" w:frame="1"/>
        </w:rPr>
        <w:t xml:space="preserve"> </w:t>
      </w:r>
      <w:r w:rsidR="000661F1" w:rsidRPr="00C2616E">
        <w:rPr>
          <w:rFonts w:ascii="Arial" w:hAnsi="Arial" w:cs="Arial"/>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rFonts w:ascii="Arial" w:hAnsi="Arial" w:cs="Arial"/>
          <w:color w:val="000000"/>
          <w:bdr w:val="none" w:sz="0" w:space="0" w:color="auto" w:frame="1"/>
        </w:rPr>
        <w:t>,</w:t>
      </w:r>
    </w:p>
    <w:p w14:paraId="05625DCD" w14:textId="77777777" w:rsidR="000661F1" w:rsidRDefault="000661F1" w:rsidP="000661F1">
      <w:pPr>
        <w:pStyle w:val="Listenabsatz"/>
        <w:suppressAutoHyphens/>
        <w:spacing w:after="0" w:line="336" w:lineRule="auto"/>
        <w:jc w:val="both"/>
        <w:rPr>
          <w:rFonts w:ascii="Arial" w:hAnsi="Arial" w:cs="Arial"/>
          <w:color w:val="000000"/>
          <w:bdr w:val="none" w:sz="0" w:space="0" w:color="auto" w:frame="1"/>
        </w:rPr>
      </w:pPr>
    </w:p>
    <w:p w14:paraId="3676A081" w14:textId="363814C9" w:rsidR="00BB670B" w:rsidRDefault="005E3787"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Pr>
          <w:rFonts w:ascii="Arial" w:hAnsi="Arial" w:cs="Arial"/>
          <w:color w:val="000000"/>
          <w:bdr w:val="none" w:sz="0" w:space="0" w:color="auto" w:frame="1"/>
        </w:rPr>
        <w:t>kein</w:t>
      </w:r>
      <w:r w:rsidRPr="005E3787">
        <w:rPr>
          <w:rFonts w:ascii="Arial" w:hAnsi="Arial" w:cs="Arial"/>
          <w:color w:val="000000"/>
          <w:bdr w:val="none" w:sz="0" w:space="0" w:color="auto" w:frame="1"/>
        </w:rPr>
        <w:t xml:space="preserve"> öffentliche</w:t>
      </w:r>
      <w:r>
        <w:rPr>
          <w:rFonts w:ascii="Arial" w:hAnsi="Arial" w:cs="Arial"/>
          <w:color w:val="000000"/>
          <w:bdr w:val="none" w:sz="0" w:space="0" w:color="auto" w:frame="1"/>
        </w:rPr>
        <w:t>r</w:t>
      </w:r>
      <w:r w:rsidRPr="005E3787">
        <w:rPr>
          <w:rFonts w:ascii="Arial" w:hAnsi="Arial" w:cs="Arial"/>
          <w:color w:val="000000"/>
          <w:bdr w:val="none" w:sz="0" w:space="0" w:color="auto" w:frame="1"/>
        </w:rPr>
        <w:t xml:space="preserve"> Auftraggeber auf geeignete Weise nachweisen kann, dass das Unternehmen im Rahmen der beruflichen Tätigkeit eine schwere Verfehlung begangen hat, durch die die Integrität des Unternehmens infrage gestellt wird</w:t>
      </w:r>
      <w:r w:rsidR="00BB670B">
        <w:rPr>
          <w:rFonts w:ascii="Arial" w:hAnsi="Arial" w:cs="Arial"/>
          <w:color w:val="000000"/>
          <w:bdr w:val="none" w:sz="0" w:space="0" w:color="auto" w:frame="1"/>
        </w:rPr>
        <w:t>,</w:t>
      </w:r>
    </w:p>
    <w:p w14:paraId="4387BEC5" w14:textId="77777777" w:rsidR="000661F1" w:rsidRPr="000661F1" w:rsidRDefault="000661F1" w:rsidP="000661F1">
      <w:pPr>
        <w:pStyle w:val="Listenabsatz"/>
        <w:rPr>
          <w:rFonts w:ascii="Arial" w:hAnsi="Arial" w:cs="Arial"/>
          <w:color w:val="000000"/>
          <w:bdr w:val="none" w:sz="0" w:space="0" w:color="auto" w:frame="1"/>
          <w:lang w:eastAsia="de-DE"/>
        </w:rPr>
      </w:pPr>
    </w:p>
    <w:p w14:paraId="7FF84508" w14:textId="4137EE5D"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00BB670B" w:rsidRPr="002E16CF">
        <w:rPr>
          <w:rFonts w:ascii="Arial" w:hAnsi="Arial" w:cs="Arial"/>
          <w:color w:val="000000"/>
          <w:bdr w:val="none" w:sz="0" w:space="0" w:color="auto" w:frame="1"/>
          <w:lang w:eastAsia="de-DE"/>
        </w:rPr>
        <w:t>,</w:t>
      </w:r>
    </w:p>
    <w:p w14:paraId="16E4FCCA" w14:textId="77777777" w:rsidR="00F477EA" w:rsidRPr="00F477EA" w:rsidRDefault="00F477EA" w:rsidP="00F477EA">
      <w:pPr>
        <w:pStyle w:val="Listenabsatz"/>
        <w:rPr>
          <w:rFonts w:ascii="Arial" w:hAnsi="Arial" w:cs="Arial"/>
          <w:color w:val="000000"/>
          <w:bdr w:val="none" w:sz="0" w:space="0" w:color="auto" w:frame="1"/>
          <w:lang w:eastAsia="de-DE"/>
        </w:rPr>
      </w:pPr>
    </w:p>
    <w:p w14:paraId="535D2F12" w14:textId="77777777" w:rsidR="00F477EA" w:rsidRDefault="00F477EA" w:rsidP="00F477EA">
      <w:pPr>
        <w:pStyle w:val="Listenabsatz"/>
        <w:numPr>
          <w:ilvl w:val="0"/>
          <w:numId w:val="25"/>
        </w:numPr>
        <w:spacing w:after="120" w:line="312" w:lineRule="auto"/>
        <w:jc w:val="both"/>
        <w:rPr>
          <w:rFonts w:ascii="Arial" w:eastAsia="Calibri" w:hAnsi="Arial" w:cs="Arial"/>
          <w:color w:val="000000"/>
        </w:rPr>
      </w:pPr>
      <w:r>
        <w:rPr>
          <w:rFonts w:ascii="Arial" w:eastAsia="Calibri" w:hAnsi="Arial" w:cs="Arial"/>
          <w:color w:val="000000"/>
        </w:rPr>
        <w:t>kein Interessenskonflikt bei der Durchführung des Vergabeverfahrens besteht, der die Unparteilichkeit und Unabhängigkeit einer für den öffentlichen Auftraggeber tätigen Person bei der Durchführung des Vergabeverfahrens beeinträchtigen könnte,</w:t>
      </w:r>
    </w:p>
    <w:p w14:paraId="756854AD" w14:textId="77777777" w:rsidR="00F477EA" w:rsidRPr="00F477EA" w:rsidRDefault="00F477EA" w:rsidP="00F477EA">
      <w:pPr>
        <w:pStyle w:val="Listenabsatz"/>
        <w:rPr>
          <w:rFonts w:ascii="Arial" w:eastAsia="Calibri" w:hAnsi="Arial" w:cs="Arial"/>
          <w:color w:val="000000"/>
        </w:rPr>
      </w:pPr>
    </w:p>
    <w:p w14:paraId="38E3AD77" w14:textId="77777777" w:rsidR="00F477EA" w:rsidRDefault="00F477EA" w:rsidP="00F477EA">
      <w:pPr>
        <w:pStyle w:val="Listenabsatz"/>
        <w:numPr>
          <w:ilvl w:val="0"/>
          <w:numId w:val="25"/>
        </w:numPr>
        <w:spacing w:after="120" w:line="312" w:lineRule="auto"/>
        <w:jc w:val="both"/>
        <w:rPr>
          <w:rFonts w:ascii="Arial" w:eastAsia="Calibri" w:hAnsi="Arial" w:cs="Arial"/>
          <w:color w:val="000000"/>
        </w:rPr>
      </w:pPr>
      <w:r>
        <w:rPr>
          <w:rFonts w:ascii="Arial" w:eastAsia="Calibri" w:hAnsi="Arial" w:cs="Arial"/>
          <w:color w:val="000000"/>
        </w:rPr>
        <w:t>keine Wettbewerbsverzerrung daraus resultiert, dass das Unternehmen bereits in die Vorbereitung des Vergabeverfahrens einbezogen war,</w:t>
      </w:r>
    </w:p>
    <w:p w14:paraId="727D51BE" w14:textId="74224A4B" w:rsidR="00BB670B" w:rsidRDefault="005E3787"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5E3787">
        <w:rPr>
          <w:rFonts w:ascii="Arial" w:hAnsi="Arial" w:cs="Arial"/>
          <w:color w:val="000000"/>
          <w:bdr w:val="none" w:sz="0" w:space="0" w:color="auto" w:frame="1"/>
        </w:rPr>
        <w:lastRenderedPageBreak/>
        <w:t xml:space="preserve">das Unternehmen bei der Erfüllung einer wesentlichen Anforderung im Rahmen eines früheren öffentlichen Auftrags oder Konzessionsvertrags </w:t>
      </w:r>
      <w:r>
        <w:rPr>
          <w:rFonts w:ascii="Arial" w:hAnsi="Arial" w:cs="Arial"/>
          <w:color w:val="000000"/>
          <w:bdr w:val="none" w:sz="0" w:space="0" w:color="auto" w:frame="1"/>
        </w:rPr>
        <w:t xml:space="preserve">nicht </w:t>
      </w:r>
      <w:r w:rsidRPr="005E3787">
        <w:rPr>
          <w:rFonts w:ascii="Arial" w:hAnsi="Arial" w:cs="Arial"/>
          <w:color w:val="000000"/>
          <w:bdr w:val="none" w:sz="0" w:space="0" w:color="auto" w:frame="1"/>
        </w:rPr>
        <w:t>erhebliche oder fortdauernde Mängel erkennen lassen hat, die die Erklärung einer vorzeitigen Beendigung dieses früheren Auftrags, die Forderung nach Schadensersatz oder andere vergleichbare Rechtsfolgen nach sich gezogen haben</w:t>
      </w:r>
      <w:r w:rsidR="00BB670B">
        <w:rPr>
          <w:rFonts w:ascii="Arial" w:hAnsi="Arial" w:cs="Arial"/>
          <w:color w:val="000000"/>
          <w:bdr w:val="none" w:sz="0" w:space="0" w:color="auto" w:frame="1"/>
        </w:rPr>
        <w:t>,</w:t>
      </w:r>
    </w:p>
    <w:p w14:paraId="242E7F8A" w14:textId="77777777" w:rsidR="00916CDD" w:rsidRPr="00916CDD" w:rsidRDefault="00916CDD" w:rsidP="00916CDD">
      <w:pPr>
        <w:pStyle w:val="Listenabsatz"/>
        <w:rPr>
          <w:rFonts w:ascii="Arial" w:hAnsi="Arial" w:cs="Arial"/>
          <w:color w:val="000000"/>
          <w:bdr w:val="none" w:sz="0" w:space="0" w:color="auto" w:frame="1"/>
        </w:rPr>
      </w:pPr>
    </w:p>
    <w:p w14:paraId="5DF8930F" w14:textId="6FCE3E14" w:rsidR="00916CDD" w:rsidRPr="00916CDD" w:rsidRDefault="00916CDD" w:rsidP="00916CDD">
      <w:pPr>
        <w:pStyle w:val="Listenabsatz"/>
        <w:numPr>
          <w:ilvl w:val="0"/>
          <w:numId w:val="25"/>
        </w:numPr>
        <w:suppressAutoHyphens/>
        <w:spacing w:after="0" w:line="336" w:lineRule="auto"/>
        <w:jc w:val="both"/>
        <w:rPr>
          <w:rFonts w:ascii="Arial" w:hAnsi="Arial" w:cs="Arial"/>
          <w:color w:val="000000"/>
          <w:bdr w:val="none" w:sz="0" w:space="0" w:color="auto" w:frame="1"/>
        </w:rPr>
      </w:pPr>
      <w:r w:rsidRPr="00916CDD">
        <w:rPr>
          <w:rFonts w:ascii="Arial" w:hAnsi="Arial" w:cs="Arial"/>
          <w:color w:val="000000"/>
          <w:bdr w:val="none" w:sz="0" w:space="0" w:color="auto" w:frame="1"/>
        </w:rPr>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p>
    <w:p w14:paraId="697CF26A" w14:textId="77777777" w:rsidR="003A43FC" w:rsidRPr="003A43FC" w:rsidRDefault="003A43FC" w:rsidP="003A43FC">
      <w:pPr>
        <w:pStyle w:val="Listenabsatz"/>
        <w:rPr>
          <w:rFonts w:ascii="Arial" w:hAnsi="Arial" w:cs="Arial"/>
          <w:color w:val="000000"/>
          <w:bdr w:val="none" w:sz="0" w:space="0" w:color="auto" w:frame="1"/>
        </w:rPr>
      </w:pPr>
    </w:p>
    <w:p w14:paraId="786DDAE7" w14:textId="0D50B1B6" w:rsidR="00BB670B" w:rsidRPr="003A23F0"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w:t>
      </w:r>
      <w:r w:rsidR="00BB670B">
        <w:rPr>
          <w:rFonts w:ascii="Arial" w:hAnsi="Arial" w:cs="Arial"/>
          <w:color w:val="000000"/>
          <w:bdr w:val="none" w:sz="0" w:space="0" w:color="auto" w:frame="1"/>
        </w:rPr>
        <w:t>,</w:t>
      </w:r>
    </w:p>
    <w:p w14:paraId="4BB5243E"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586C04CF" w14:textId="0010DC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die Entscheidungsfindung des öffentlichen Auftraggebers in unzulässiger Weise zu beeinflussen</w:t>
      </w:r>
      <w:r w:rsidR="00BB670B">
        <w:rPr>
          <w:rFonts w:ascii="Arial" w:hAnsi="Arial" w:cs="Arial"/>
          <w:color w:val="000000"/>
          <w:bdr w:val="none" w:sz="0" w:space="0" w:color="auto" w:frame="1"/>
        </w:rPr>
        <w:t>,</w:t>
      </w:r>
    </w:p>
    <w:p w14:paraId="44554234"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43014B78" w14:textId="590364CC"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vertrauliche Informationen zu erhalten, durch die es unzulässige Vorteile beim Vergabeverfahren erlangen könnte</w:t>
      </w:r>
      <w:r w:rsidR="00BB670B">
        <w:rPr>
          <w:rFonts w:ascii="Arial" w:hAnsi="Arial" w:cs="Arial"/>
          <w:color w:val="000000"/>
          <w:bdr w:val="none" w:sz="0" w:space="0" w:color="auto" w:frame="1"/>
        </w:rPr>
        <w:t>, oder</w:t>
      </w:r>
    </w:p>
    <w:p w14:paraId="7F2275AF" w14:textId="77777777" w:rsidR="003A43FC" w:rsidRPr="003A43FC" w:rsidRDefault="003A43FC" w:rsidP="003A43FC">
      <w:pPr>
        <w:pStyle w:val="Listenabsatz"/>
        <w:rPr>
          <w:rFonts w:ascii="Arial" w:hAnsi="Arial" w:cs="Arial"/>
          <w:color w:val="000000"/>
          <w:bdr w:val="none" w:sz="0" w:space="0" w:color="auto" w:frame="1"/>
        </w:rPr>
      </w:pPr>
    </w:p>
    <w:p w14:paraId="23B9255E" w14:textId="6CC0AB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sidR="00BB670B">
        <w:rPr>
          <w:rFonts w:ascii="Arial" w:hAnsi="Arial" w:cs="Arial"/>
          <w:color w:val="000000"/>
          <w:bdr w:val="none" w:sz="0" w:space="0" w:color="auto" w:frame="1"/>
        </w:rPr>
        <w:t>.</w:t>
      </w:r>
    </w:p>
    <w:p w14:paraId="10DB5AC6" w14:textId="77777777" w:rsidR="00BB670B" w:rsidRPr="006E56FA" w:rsidRDefault="00BB670B" w:rsidP="00BB670B">
      <w:pPr>
        <w:spacing w:after="0" w:line="240" w:lineRule="auto"/>
        <w:ind w:left="567"/>
        <w:jc w:val="both"/>
        <w:rPr>
          <w:rFonts w:ascii="Arial" w:hAnsi="Arial" w:cs="Arial"/>
        </w:rPr>
      </w:pPr>
    </w:p>
    <w:p w14:paraId="4A360651" w14:textId="2C5075C6" w:rsidR="00BB670B" w:rsidRDefault="003A43FC" w:rsidP="00BB670B">
      <w:pPr>
        <w:spacing w:after="0" w:line="240" w:lineRule="auto"/>
        <w:jc w:val="both"/>
        <w:rPr>
          <w:rFonts w:ascii="Arial" w:hAnsi="Arial" w:cs="Arial"/>
          <w:b/>
          <w:i/>
          <w:u w:val="single"/>
        </w:rPr>
      </w:pPr>
      <w:r>
        <w:rPr>
          <w:rFonts w:ascii="Arial" w:hAnsi="Arial" w:cs="Arial"/>
          <w:b/>
          <w:i/>
          <w:u w:val="single"/>
        </w:rPr>
        <w:t>o</w:t>
      </w:r>
      <w:r w:rsidR="00BB670B" w:rsidRPr="006E56FA">
        <w:rPr>
          <w:rFonts w:ascii="Arial" w:hAnsi="Arial" w:cs="Arial"/>
          <w:b/>
          <w:i/>
          <w:u w:val="single"/>
        </w:rPr>
        <w:t>der</w:t>
      </w:r>
    </w:p>
    <w:p w14:paraId="07D856B4" w14:textId="77777777" w:rsidR="003A43FC" w:rsidRPr="006E56FA" w:rsidRDefault="003A43FC" w:rsidP="00BB670B">
      <w:pPr>
        <w:spacing w:after="0" w:line="240" w:lineRule="auto"/>
        <w:jc w:val="both"/>
        <w:rPr>
          <w:rFonts w:ascii="Arial" w:hAnsi="Arial" w:cs="Arial"/>
          <w:b/>
          <w:i/>
          <w:u w:val="single"/>
        </w:rPr>
      </w:pPr>
    </w:p>
    <w:p w14:paraId="159D2799" w14:textId="77777777" w:rsidR="00BB670B" w:rsidRPr="006E56FA" w:rsidRDefault="00C62F63" w:rsidP="00BB670B">
      <w:pPr>
        <w:spacing w:after="0" w:line="240" w:lineRule="auto"/>
        <w:ind w:left="284" w:hanging="284"/>
        <w:rPr>
          <w:rFonts w:ascii="Arial" w:hAnsi="Arial" w:cs="Arial"/>
        </w:rPr>
      </w:pPr>
      <w:sdt>
        <w:sdtPr>
          <w:rPr>
            <w:rFonts w:ascii="Arial" w:hAnsi="Arial" w:cs="Arial"/>
            <w:sz w:val="28"/>
            <w:szCs w:val="28"/>
          </w:rPr>
          <w:id w:val="-1879540735"/>
          <w14:checkbox>
            <w14:checked w14:val="0"/>
            <w14:checkedState w14:val="2612" w14:font="MS Gothic"/>
            <w14:uncheckedState w14:val="2610" w14:font="MS Gothic"/>
          </w14:checkbox>
        </w:sdtPr>
        <w:sdtEnd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bookmarkStart w:id="6" w:name="_Hlk42800665"/>
      <w:r w:rsidR="00BB670B" w:rsidRPr="006E56FA">
        <w:rPr>
          <w:rFonts w:ascii="Arial" w:hAnsi="Arial" w:cs="Arial"/>
        </w:rPr>
        <w:t>dass eine oder mehrere der oben aufgeführten Ausschlussgründe grundsätzlich erfüllt sind.</w:t>
      </w:r>
    </w:p>
    <w:p w14:paraId="4904C7B6" w14:textId="77777777" w:rsidR="00BB670B" w:rsidRPr="006E56FA" w:rsidRDefault="00BB670B" w:rsidP="00BB670B">
      <w:pPr>
        <w:spacing w:after="0" w:line="240" w:lineRule="auto"/>
        <w:ind w:left="284" w:hanging="284"/>
        <w:rPr>
          <w:rFonts w:ascii="Arial" w:hAnsi="Arial" w:cs="Arial"/>
        </w:rPr>
      </w:pPr>
    </w:p>
    <w:p w14:paraId="53DEE95A" w14:textId="77777777" w:rsidR="007367B7" w:rsidRDefault="007367B7" w:rsidP="00BB670B">
      <w:pPr>
        <w:spacing w:after="0" w:line="360" w:lineRule="auto"/>
        <w:ind w:left="285" w:hanging="1"/>
        <w:jc w:val="both"/>
        <w:rPr>
          <w:rFonts w:ascii="Arial" w:hAnsi="Arial" w:cs="Arial"/>
          <w:color w:val="000000"/>
          <w:bdr w:val="none" w:sz="0" w:space="0" w:color="auto" w:frame="1"/>
        </w:rPr>
      </w:pPr>
    </w:p>
    <w:p w14:paraId="576E749F" w14:textId="2D3B37F8" w:rsidR="00BB670B" w:rsidRDefault="00BB670B" w:rsidP="00BB670B">
      <w:pPr>
        <w:spacing w:after="0" w:line="360" w:lineRule="auto"/>
        <w:ind w:left="285" w:hanging="1"/>
        <w:jc w:val="both"/>
        <w:rPr>
          <w:rFonts w:ascii="Arial" w:hAnsi="Arial" w:cs="Arial"/>
          <w:color w:val="000000"/>
          <w:bdr w:val="none" w:sz="0" w:space="0" w:color="auto" w:frame="1"/>
        </w:rPr>
      </w:pPr>
      <w:r w:rsidRPr="00A5506C">
        <w:rPr>
          <w:rFonts w:ascii="Arial" w:hAnsi="Arial" w:cs="Arial"/>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rFonts w:ascii="Arial" w:hAnsi="Arial" w:cs="Arial"/>
          <w:color w:val="000000"/>
          <w:bdr w:val="none" w:sz="0" w:space="0" w:color="auto" w:frame="1"/>
        </w:rPr>
        <w:softHyphen/>
        <w:t>maßnahmen gemäß § 125 GWB), warum er dennoch als geeignet anzusehen ist.</w:t>
      </w:r>
      <w:bookmarkEnd w:id="6"/>
    </w:p>
    <w:p w14:paraId="223B0904" w14:textId="77777777" w:rsidR="007367B7" w:rsidRPr="00A5506C" w:rsidRDefault="007367B7" w:rsidP="00BB670B">
      <w:pPr>
        <w:spacing w:after="0" w:line="360" w:lineRule="auto"/>
        <w:ind w:left="285" w:hanging="1"/>
        <w:jc w:val="both"/>
        <w:rPr>
          <w:rFonts w:ascii="Arial" w:hAnsi="Arial" w:cs="Arial"/>
          <w:color w:val="000000"/>
          <w:bdr w:val="none" w:sz="0" w:space="0" w:color="auto" w:frame="1"/>
        </w:rPr>
      </w:pPr>
    </w:p>
    <w:p w14:paraId="27C3C422"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Folgende Ausschlussgründe sind grundsätzlich gegeben: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409A2EA"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1C48248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6AEBA5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E9CC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F405E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366B19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78C6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5D930FA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DCB921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161B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FD803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CB1A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5A8D8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807F0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9658C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D9BD2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F3BB8E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1321D1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91B4C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2D1C29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23C5F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B6E992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F55F4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54198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16527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0A3FF4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E849D6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0987AF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B27F8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D2DBB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A4409D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3A81C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29289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B6147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63CF20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B1ECA1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73CC2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F4296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1E5115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BD6DD9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FEEEE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1FC4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CC6E42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2B5E4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BCD50F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EA704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8605E2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40BBB82F" w14:textId="77777777" w:rsidR="00BB670B" w:rsidRDefault="00BB670B" w:rsidP="00BB670B">
      <w:pPr>
        <w:spacing w:after="0" w:line="240" w:lineRule="auto"/>
        <w:ind w:left="284"/>
        <w:rPr>
          <w:rFonts w:ascii="Arial" w:hAnsi="Arial" w:cs="Arial"/>
        </w:rPr>
      </w:pPr>
    </w:p>
    <w:p w14:paraId="1A624E8D" w14:textId="77777777" w:rsidR="007367B7" w:rsidRPr="006E56FA" w:rsidRDefault="007367B7" w:rsidP="00BB670B">
      <w:pPr>
        <w:spacing w:after="0" w:line="240" w:lineRule="auto"/>
        <w:ind w:left="284"/>
        <w:rPr>
          <w:rFonts w:ascii="Arial" w:hAnsi="Arial" w:cs="Arial"/>
        </w:rPr>
      </w:pPr>
    </w:p>
    <w:p w14:paraId="180168BC"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Aus folgenden Gründen sind wir dennoch als geeignet anzusehen: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17C6AB55"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91BA9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545258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BC62B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E23B75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B3D223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55F52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3AA2E2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B9AAB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D6334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7AD32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7602A8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F7C4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24351A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A0B9C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03EB0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5C15F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4C3044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8884B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FCFA9F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CB7798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5BE67B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9CD2F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54E84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760A4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9DE8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E9217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7B5A39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E522ED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1DB4A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C0B9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92F34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8BDF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0FFBEC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E46210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6CAE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704D5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E546D8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F9D8C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6FE78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648C4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66305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5994C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AD9D6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47BCBE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4A87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3E36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3BA797F9" w14:textId="77777777" w:rsidR="00BB670B" w:rsidRPr="00A5506C" w:rsidRDefault="00BB670B" w:rsidP="00BB670B">
      <w:pPr>
        <w:rPr>
          <w:rFonts w:ascii="Arial" w:hAnsi="Arial" w:cs="Arial"/>
        </w:rPr>
      </w:pPr>
    </w:p>
    <w:p w14:paraId="08031A87"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Ind w:w="-5" w:type="dxa"/>
        <w:tblLook w:val="04A0" w:firstRow="1" w:lastRow="0" w:firstColumn="1" w:lastColumn="0" w:noHBand="0" w:noVBand="1"/>
      </w:tblPr>
      <w:tblGrid>
        <w:gridCol w:w="3199"/>
        <w:gridCol w:w="3040"/>
        <w:gridCol w:w="3040"/>
      </w:tblGrid>
      <w:tr w:rsidR="000659F0" w:rsidRPr="000659F0" w14:paraId="352AC16F" w14:textId="77777777" w:rsidTr="005A28D2">
        <w:tc>
          <w:tcPr>
            <w:tcW w:w="3025" w:type="dxa"/>
          </w:tcPr>
          <w:p w14:paraId="0C52810E"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42DA776"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67E4E9A"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69A69FF"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4CE145CF"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93FFECC"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271EC7D4"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2E4E342"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01EF539D"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5677272"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C9E5308"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0E46605" w14:textId="77777777" w:rsidR="000659F0" w:rsidRPr="000659F0" w:rsidRDefault="000659F0" w:rsidP="000659F0">
            <w:pPr>
              <w:spacing w:after="0" w:line="240" w:lineRule="auto"/>
              <w:rPr>
                <w:rFonts w:ascii="Arial" w:eastAsia="Calibri" w:hAnsi="Arial" w:cs="Arial"/>
                <w:highlight w:val="yellow"/>
              </w:rPr>
            </w:pPr>
          </w:p>
        </w:tc>
      </w:tr>
      <w:tr w:rsidR="000659F0" w:rsidRPr="000659F0" w14:paraId="4E92735A" w14:textId="77777777" w:rsidTr="005A28D2">
        <w:tc>
          <w:tcPr>
            <w:tcW w:w="3025" w:type="dxa"/>
          </w:tcPr>
          <w:p w14:paraId="444B7D37"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Ort</w:t>
            </w:r>
          </w:p>
        </w:tc>
        <w:tc>
          <w:tcPr>
            <w:tcW w:w="3040" w:type="dxa"/>
          </w:tcPr>
          <w:p w14:paraId="1F0F822C"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Datum</w:t>
            </w:r>
          </w:p>
        </w:tc>
        <w:tc>
          <w:tcPr>
            <w:tcW w:w="3040" w:type="dxa"/>
          </w:tcPr>
          <w:p w14:paraId="310187A2" w14:textId="1CBA0A3D" w:rsidR="000659F0" w:rsidRPr="000659F0" w:rsidRDefault="000659F0" w:rsidP="000659F0">
            <w:pPr>
              <w:spacing w:after="0" w:line="240" w:lineRule="auto"/>
              <w:rPr>
                <w:rFonts w:ascii="Arial" w:eastAsia="Calibri" w:hAnsi="Arial" w:cs="Arial"/>
                <w:b/>
              </w:rPr>
            </w:pPr>
            <w:r w:rsidRPr="000659F0">
              <w:rPr>
                <w:rFonts w:ascii="Arial" w:eastAsia="Calibri" w:hAnsi="Arial" w:cs="Arial"/>
                <w:b/>
              </w:rPr>
              <w:t xml:space="preserve">Name des </w:t>
            </w:r>
            <w:r>
              <w:rPr>
                <w:rFonts w:ascii="Arial" w:eastAsia="Calibri" w:hAnsi="Arial" w:cs="Arial"/>
                <w:b/>
              </w:rPr>
              <w:t>erklärenden Unternehmens</w:t>
            </w:r>
            <w:r w:rsidRPr="000659F0">
              <w:rPr>
                <w:rFonts w:ascii="Arial" w:eastAsia="Calibri" w:hAnsi="Arial" w:cs="Arial"/>
                <w:b/>
              </w:rPr>
              <w:br/>
              <w:t>in Druckbuchstaben</w:t>
            </w:r>
          </w:p>
          <w:p w14:paraId="22BD2DCA" w14:textId="218CAA68" w:rsidR="000659F0" w:rsidRPr="000659F0" w:rsidRDefault="000659F0" w:rsidP="000659F0">
            <w:pPr>
              <w:spacing w:after="0" w:line="240" w:lineRule="auto"/>
              <w:rPr>
                <w:rFonts w:ascii="Arial" w:eastAsia="Calibri" w:hAnsi="Arial" w:cs="Arial"/>
              </w:rPr>
            </w:pPr>
          </w:p>
        </w:tc>
      </w:tr>
    </w:tbl>
    <w:p w14:paraId="4C41E987" w14:textId="77777777" w:rsidR="00EB1749" w:rsidRPr="00EB5933" w:rsidRDefault="00EB1749" w:rsidP="00547857"/>
    <w:sectPr w:rsidR="00EB1749" w:rsidRPr="00EB5933" w:rsidSect="008E70A4">
      <w:headerReference w:type="even" r:id="rId8"/>
      <w:headerReference w:type="default" r:id="rId9"/>
      <w:footerReference w:type="even" r:id="rId10"/>
      <w:footerReference w:type="default" r:id="rId11"/>
      <w:headerReference w:type="first" r:id="rId12"/>
      <w:footerReference w:type="first" r:id="rId13"/>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3019" w14:textId="77777777" w:rsidR="00C62F63" w:rsidRDefault="00C62F63">
      <w:r>
        <w:separator/>
      </w:r>
    </w:p>
    <w:p w14:paraId="0B9925D9" w14:textId="77777777" w:rsidR="00C62F63" w:rsidRDefault="00C62F63"/>
  </w:endnote>
  <w:endnote w:type="continuationSeparator" w:id="0">
    <w:p w14:paraId="76D553D6" w14:textId="77777777" w:rsidR="00C62F63" w:rsidRDefault="00C62F63">
      <w:r>
        <w:continuationSeparator/>
      </w:r>
    </w:p>
    <w:p w14:paraId="70FE205E" w14:textId="77777777" w:rsidR="00C62F63" w:rsidRDefault="00C62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FC40" w14:textId="77777777" w:rsidR="00A04913" w:rsidRDefault="00A04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18"/>
      </w:rPr>
      <w:id w:val="760500356"/>
      <w:docPartObj>
        <w:docPartGallery w:val="Page Numbers (Bottom of Page)"/>
        <w:docPartUnique/>
      </w:docPartObj>
    </w:sdtPr>
    <w:sdtEndPr/>
    <w:sdtContent>
      <w:sdt>
        <w:sdtPr>
          <w:rPr>
            <w:rFonts w:ascii="Arial" w:hAnsi="Arial" w:cs="Arial"/>
            <w:szCs w:val="18"/>
          </w:rPr>
          <w:id w:val="-1769616900"/>
          <w:docPartObj>
            <w:docPartGallery w:val="Page Numbers (Top of Page)"/>
            <w:docPartUnique/>
          </w:docPartObj>
        </w:sdtPr>
        <w:sdtEndPr/>
        <w:sdtContent>
          <w:p w14:paraId="50503CAC" w14:textId="40BF9389" w:rsidR="00D06F0E" w:rsidRPr="00D06F0E" w:rsidRDefault="00D06F0E" w:rsidP="00D06F0E">
            <w:pPr>
              <w:pStyle w:val="Fuzeile"/>
              <w:jc w:val="right"/>
              <w:rPr>
                <w:rFonts w:ascii="Arial" w:hAnsi="Arial" w:cs="Arial"/>
                <w:szCs w:val="18"/>
              </w:rPr>
            </w:pPr>
            <w:r w:rsidRPr="00D06F0E">
              <w:rPr>
                <w:rFonts w:ascii="Arial" w:hAnsi="Arial" w:cs="Arial"/>
                <w:szCs w:val="18"/>
              </w:rPr>
              <w:t xml:space="preserve">Seite </w:t>
            </w:r>
            <w:r w:rsidRPr="00D06F0E">
              <w:rPr>
                <w:rFonts w:ascii="Arial" w:hAnsi="Arial" w:cs="Arial"/>
                <w:szCs w:val="18"/>
              </w:rPr>
              <w:fldChar w:fldCharType="begin"/>
            </w:r>
            <w:r w:rsidRPr="00D06F0E">
              <w:rPr>
                <w:rFonts w:ascii="Arial" w:hAnsi="Arial" w:cs="Arial"/>
                <w:szCs w:val="18"/>
              </w:rPr>
              <w:instrText>PAGE</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r w:rsidRPr="00D06F0E">
              <w:rPr>
                <w:rFonts w:ascii="Arial" w:hAnsi="Arial" w:cs="Arial"/>
                <w:szCs w:val="18"/>
              </w:rPr>
              <w:t xml:space="preserve"> von </w:t>
            </w:r>
            <w:r w:rsidRPr="00D06F0E">
              <w:rPr>
                <w:rFonts w:ascii="Arial" w:hAnsi="Arial" w:cs="Arial"/>
                <w:szCs w:val="18"/>
              </w:rPr>
              <w:fldChar w:fldCharType="begin"/>
            </w:r>
            <w:r w:rsidRPr="00D06F0E">
              <w:rPr>
                <w:rFonts w:ascii="Arial" w:hAnsi="Arial" w:cs="Arial"/>
                <w:szCs w:val="18"/>
              </w:rPr>
              <w:instrText>NUMPAGES</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76BB" w14:textId="77777777" w:rsidR="00A04913" w:rsidRDefault="00A04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DD5B4" w14:textId="77777777" w:rsidR="00C62F63" w:rsidRDefault="00C62F63">
      <w:r>
        <w:separator/>
      </w:r>
    </w:p>
    <w:p w14:paraId="708C1535" w14:textId="77777777" w:rsidR="00C62F63" w:rsidRDefault="00C62F63"/>
  </w:footnote>
  <w:footnote w:type="continuationSeparator" w:id="0">
    <w:p w14:paraId="7F9EDF76" w14:textId="77777777" w:rsidR="00C62F63" w:rsidRDefault="00C62F63">
      <w:r>
        <w:continuationSeparator/>
      </w:r>
    </w:p>
    <w:p w14:paraId="0CEFA4D0" w14:textId="77777777" w:rsidR="00C62F63" w:rsidRDefault="00C62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46A4" w14:textId="77777777" w:rsidR="00A04913" w:rsidRDefault="00A049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E3C" w14:textId="77777777" w:rsidR="00A04913" w:rsidRDefault="00A049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DA08" w14:textId="77777777" w:rsidR="00A04913" w:rsidRDefault="00A049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BFF32B5"/>
    <w:multiLevelType w:val="multilevel"/>
    <w:tmpl w:val="EE46B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6"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8"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1822A4"/>
    <w:multiLevelType w:val="hybridMultilevel"/>
    <w:tmpl w:val="340AD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1"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F85CD5"/>
    <w:multiLevelType w:val="hybridMultilevel"/>
    <w:tmpl w:val="DD361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5"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6"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7"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8"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9"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5"/>
  </w:num>
  <w:num w:numId="2" w16cid:durableId="1675569271">
    <w:abstractNumId w:val="29"/>
  </w:num>
  <w:num w:numId="3" w16cid:durableId="631136371">
    <w:abstractNumId w:val="9"/>
  </w:num>
  <w:num w:numId="4" w16cid:durableId="920329543">
    <w:abstractNumId w:val="18"/>
  </w:num>
  <w:num w:numId="5" w16cid:durableId="1688944068">
    <w:abstractNumId w:val="28"/>
  </w:num>
  <w:num w:numId="6" w16cid:durableId="1769425990">
    <w:abstractNumId w:val="24"/>
  </w:num>
  <w:num w:numId="7" w16cid:durableId="1952587022">
    <w:abstractNumId w:val="2"/>
  </w:num>
  <w:num w:numId="8" w16cid:durableId="31879993">
    <w:abstractNumId w:val="1"/>
  </w:num>
  <w:num w:numId="9" w16cid:durableId="622342428">
    <w:abstractNumId w:val="10"/>
  </w:num>
  <w:num w:numId="10" w16cid:durableId="929046513">
    <w:abstractNumId w:val="26"/>
  </w:num>
  <w:num w:numId="11" w16cid:durableId="1439368988">
    <w:abstractNumId w:val="13"/>
  </w:num>
  <w:num w:numId="12" w16cid:durableId="1892186342">
    <w:abstractNumId w:val="12"/>
  </w:num>
  <w:num w:numId="13" w16cid:durableId="249968793">
    <w:abstractNumId w:val="25"/>
  </w:num>
  <w:num w:numId="14" w16cid:durableId="700320426">
    <w:abstractNumId w:val="11"/>
  </w:num>
  <w:num w:numId="15" w16cid:durableId="373431361">
    <w:abstractNumId w:val="27"/>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20"/>
  </w:num>
  <w:num w:numId="24" w16cid:durableId="1176579763">
    <w:abstractNumId w:val="17"/>
  </w:num>
  <w:num w:numId="25" w16cid:durableId="501242837">
    <w:abstractNumId w:val="21"/>
  </w:num>
  <w:num w:numId="26" w16cid:durableId="2112506070">
    <w:abstractNumId w:val="23"/>
  </w:num>
  <w:num w:numId="27" w16cid:durableId="1830318128">
    <w:abstractNumId w:val="19"/>
  </w:num>
  <w:num w:numId="28" w16cid:durableId="1142230197">
    <w:abstractNumId w:val="22"/>
  </w:num>
  <w:num w:numId="29" w16cid:durableId="376127230">
    <w:abstractNumId w:val="16"/>
  </w:num>
  <w:num w:numId="30" w16cid:durableId="76507307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630220"/>
    <w:docVar w:name="Version" w:val="1"/>
  </w:docVars>
  <w:rsids>
    <w:rsidRoot w:val="00BB670B"/>
    <w:rsid w:val="00012C81"/>
    <w:rsid w:val="00014701"/>
    <w:rsid w:val="000226AB"/>
    <w:rsid w:val="00023FE7"/>
    <w:rsid w:val="000271EE"/>
    <w:rsid w:val="0004131A"/>
    <w:rsid w:val="000574E5"/>
    <w:rsid w:val="000630FE"/>
    <w:rsid w:val="000653A4"/>
    <w:rsid w:val="000659F0"/>
    <w:rsid w:val="000661F1"/>
    <w:rsid w:val="000A1F9D"/>
    <w:rsid w:val="000B2739"/>
    <w:rsid w:val="000C58BF"/>
    <w:rsid w:val="000E7B18"/>
    <w:rsid w:val="000F6CFA"/>
    <w:rsid w:val="001042A1"/>
    <w:rsid w:val="0010617D"/>
    <w:rsid w:val="001253CE"/>
    <w:rsid w:val="0013795D"/>
    <w:rsid w:val="00141D01"/>
    <w:rsid w:val="001523C7"/>
    <w:rsid w:val="00154DC5"/>
    <w:rsid w:val="001664C2"/>
    <w:rsid w:val="00192937"/>
    <w:rsid w:val="001B018F"/>
    <w:rsid w:val="001E6549"/>
    <w:rsid w:val="001E7DF6"/>
    <w:rsid w:val="001F4788"/>
    <w:rsid w:val="001F4FCB"/>
    <w:rsid w:val="00225DB1"/>
    <w:rsid w:val="002408B9"/>
    <w:rsid w:val="00247932"/>
    <w:rsid w:val="00252463"/>
    <w:rsid w:val="00284137"/>
    <w:rsid w:val="002870FD"/>
    <w:rsid w:val="00291837"/>
    <w:rsid w:val="00294F96"/>
    <w:rsid w:val="0029666B"/>
    <w:rsid w:val="002A2D16"/>
    <w:rsid w:val="002B076F"/>
    <w:rsid w:val="002B1467"/>
    <w:rsid w:val="002C55FB"/>
    <w:rsid w:val="002E3907"/>
    <w:rsid w:val="002F4099"/>
    <w:rsid w:val="002F5239"/>
    <w:rsid w:val="003320BF"/>
    <w:rsid w:val="003370AE"/>
    <w:rsid w:val="00337603"/>
    <w:rsid w:val="00340A25"/>
    <w:rsid w:val="0034685D"/>
    <w:rsid w:val="00352AC8"/>
    <w:rsid w:val="00372A7F"/>
    <w:rsid w:val="003753BF"/>
    <w:rsid w:val="00380641"/>
    <w:rsid w:val="003A39B1"/>
    <w:rsid w:val="003A43FC"/>
    <w:rsid w:val="003A5261"/>
    <w:rsid w:val="003E39CB"/>
    <w:rsid w:val="003E470E"/>
    <w:rsid w:val="004221A2"/>
    <w:rsid w:val="004250F1"/>
    <w:rsid w:val="00435274"/>
    <w:rsid w:val="00460FE7"/>
    <w:rsid w:val="00466AD0"/>
    <w:rsid w:val="0047517C"/>
    <w:rsid w:val="0047666B"/>
    <w:rsid w:val="0049252F"/>
    <w:rsid w:val="004A1365"/>
    <w:rsid w:val="004B1493"/>
    <w:rsid w:val="004C5B17"/>
    <w:rsid w:val="004C63E2"/>
    <w:rsid w:val="004F52ED"/>
    <w:rsid w:val="00512BA8"/>
    <w:rsid w:val="00513D99"/>
    <w:rsid w:val="00526A88"/>
    <w:rsid w:val="00545BA3"/>
    <w:rsid w:val="00547857"/>
    <w:rsid w:val="0057271A"/>
    <w:rsid w:val="005774FB"/>
    <w:rsid w:val="00593E92"/>
    <w:rsid w:val="00596B08"/>
    <w:rsid w:val="005A28D2"/>
    <w:rsid w:val="005A426A"/>
    <w:rsid w:val="005B10D5"/>
    <w:rsid w:val="005C3F06"/>
    <w:rsid w:val="005D2A23"/>
    <w:rsid w:val="005D3EC2"/>
    <w:rsid w:val="005E3787"/>
    <w:rsid w:val="005E6F05"/>
    <w:rsid w:val="005F2547"/>
    <w:rsid w:val="00604888"/>
    <w:rsid w:val="00610492"/>
    <w:rsid w:val="00620EE9"/>
    <w:rsid w:val="00633C32"/>
    <w:rsid w:val="00645D27"/>
    <w:rsid w:val="0066425D"/>
    <w:rsid w:val="0067340D"/>
    <w:rsid w:val="00677361"/>
    <w:rsid w:val="006840F3"/>
    <w:rsid w:val="0068631A"/>
    <w:rsid w:val="00693A18"/>
    <w:rsid w:val="006A00E7"/>
    <w:rsid w:val="006A1092"/>
    <w:rsid w:val="006A2BBE"/>
    <w:rsid w:val="006B52CA"/>
    <w:rsid w:val="006C3499"/>
    <w:rsid w:val="006C39F5"/>
    <w:rsid w:val="006C7652"/>
    <w:rsid w:val="006C7B3E"/>
    <w:rsid w:val="006D155E"/>
    <w:rsid w:val="006D2BA7"/>
    <w:rsid w:val="006D5A79"/>
    <w:rsid w:val="006E6F14"/>
    <w:rsid w:val="006F7E21"/>
    <w:rsid w:val="0070673A"/>
    <w:rsid w:val="00707A31"/>
    <w:rsid w:val="00710604"/>
    <w:rsid w:val="00717EF0"/>
    <w:rsid w:val="007352F2"/>
    <w:rsid w:val="007367B7"/>
    <w:rsid w:val="007412E9"/>
    <w:rsid w:val="00752A98"/>
    <w:rsid w:val="00763833"/>
    <w:rsid w:val="00765CB8"/>
    <w:rsid w:val="00766DDD"/>
    <w:rsid w:val="00777677"/>
    <w:rsid w:val="007803E9"/>
    <w:rsid w:val="007944E4"/>
    <w:rsid w:val="007A34F0"/>
    <w:rsid w:val="007B095D"/>
    <w:rsid w:val="007C76CC"/>
    <w:rsid w:val="007D3DF5"/>
    <w:rsid w:val="007D5378"/>
    <w:rsid w:val="007D63C2"/>
    <w:rsid w:val="007D7FC9"/>
    <w:rsid w:val="007D7FEF"/>
    <w:rsid w:val="007E1A1A"/>
    <w:rsid w:val="007F19B7"/>
    <w:rsid w:val="007F7334"/>
    <w:rsid w:val="00804E0C"/>
    <w:rsid w:val="00805CBA"/>
    <w:rsid w:val="00807370"/>
    <w:rsid w:val="0081243C"/>
    <w:rsid w:val="00813B12"/>
    <w:rsid w:val="00832B7A"/>
    <w:rsid w:val="00833A17"/>
    <w:rsid w:val="0084030B"/>
    <w:rsid w:val="008604F9"/>
    <w:rsid w:val="00885569"/>
    <w:rsid w:val="00892320"/>
    <w:rsid w:val="00894315"/>
    <w:rsid w:val="00894547"/>
    <w:rsid w:val="008A3106"/>
    <w:rsid w:val="008B5708"/>
    <w:rsid w:val="008D2686"/>
    <w:rsid w:val="008E70A4"/>
    <w:rsid w:val="008F1FD1"/>
    <w:rsid w:val="008F491C"/>
    <w:rsid w:val="00903349"/>
    <w:rsid w:val="0091317E"/>
    <w:rsid w:val="00913DB6"/>
    <w:rsid w:val="009149D4"/>
    <w:rsid w:val="00916CDD"/>
    <w:rsid w:val="00932358"/>
    <w:rsid w:val="009419B5"/>
    <w:rsid w:val="0094677E"/>
    <w:rsid w:val="00950D0F"/>
    <w:rsid w:val="00952919"/>
    <w:rsid w:val="00954526"/>
    <w:rsid w:val="00971B27"/>
    <w:rsid w:val="00976E62"/>
    <w:rsid w:val="00980DB3"/>
    <w:rsid w:val="00982B4C"/>
    <w:rsid w:val="009920DC"/>
    <w:rsid w:val="0099483C"/>
    <w:rsid w:val="00997B20"/>
    <w:rsid w:val="009A5BC1"/>
    <w:rsid w:val="009C0D38"/>
    <w:rsid w:val="009E6D66"/>
    <w:rsid w:val="009F7B03"/>
    <w:rsid w:val="00A00613"/>
    <w:rsid w:val="00A04913"/>
    <w:rsid w:val="00A06032"/>
    <w:rsid w:val="00A13233"/>
    <w:rsid w:val="00A660AC"/>
    <w:rsid w:val="00A74DAE"/>
    <w:rsid w:val="00A75D5A"/>
    <w:rsid w:val="00A81175"/>
    <w:rsid w:val="00A94FDD"/>
    <w:rsid w:val="00AB1A59"/>
    <w:rsid w:val="00AC1DEE"/>
    <w:rsid w:val="00AC27FC"/>
    <w:rsid w:val="00AC68F0"/>
    <w:rsid w:val="00AC7EF7"/>
    <w:rsid w:val="00AE15A9"/>
    <w:rsid w:val="00AF6BE7"/>
    <w:rsid w:val="00B03445"/>
    <w:rsid w:val="00B047F3"/>
    <w:rsid w:val="00B04C5B"/>
    <w:rsid w:val="00B124EA"/>
    <w:rsid w:val="00B20548"/>
    <w:rsid w:val="00B27B41"/>
    <w:rsid w:val="00B5755B"/>
    <w:rsid w:val="00B66479"/>
    <w:rsid w:val="00B82697"/>
    <w:rsid w:val="00B95239"/>
    <w:rsid w:val="00BA1527"/>
    <w:rsid w:val="00BA5AF2"/>
    <w:rsid w:val="00BB45D3"/>
    <w:rsid w:val="00BB670B"/>
    <w:rsid w:val="00BC5783"/>
    <w:rsid w:val="00BE5D0C"/>
    <w:rsid w:val="00C05528"/>
    <w:rsid w:val="00C102C9"/>
    <w:rsid w:val="00C1309C"/>
    <w:rsid w:val="00C14F9E"/>
    <w:rsid w:val="00C151E2"/>
    <w:rsid w:val="00C167D6"/>
    <w:rsid w:val="00C24289"/>
    <w:rsid w:val="00C3194F"/>
    <w:rsid w:val="00C32DD1"/>
    <w:rsid w:val="00C3317B"/>
    <w:rsid w:val="00C36684"/>
    <w:rsid w:val="00C460D6"/>
    <w:rsid w:val="00C5686D"/>
    <w:rsid w:val="00C62F63"/>
    <w:rsid w:val="00C65B8E"/>
    <w:rsid w:val="00C80072"/>
    <w:rsid w:val="00C870DA"/>
    <w:rsid w:val="00C91C96"/>
    <w:rsid w:val="00CB48BE"/>
    <w:rsid w:val="00CB4C36"/>
    <w:rsid w:val="00CC3D51"/>
    <w:rsid w:val="00CC5314"/>
    <w:rsid w:val="00CD0582"/>
    <w:rsid w:val="00CD3A3F"/>
    <w:rsid w:val="00CD4B70"/>
    <w:rsid w:val="00CD71E5"/>
    <w:rsid w:val="00CE1AEF"/>
    <w:rsid w:val="00CE779E"/>
    <w:rsid w:val="00CF0395"/>
    <w:rsid w:val="00CF1CD1"/>
    <w:rsid w:val="00D05001"/>
    <w:rsid w:val="00D06F0E"/>
    <w:rsid w:val="00D07423"/>
    <w:rsid w:val="00D71F18"/>
    <w:rsid w:val="00D76FF6"/>
    <w:rsid w:val="00D83989"/>
    <w:rsid w:val="00DA1EAD"/>
    <w:rsid w:val="00DA6B6E"/>
    <w:rsid w:val="00DD338F"/>
    <w:rsid w:val="00E144CC"/>
    <w:rsid w:val="00E220F9"/>
    <w:rsid w:val="00E261E7"/>
    <w:rsid w:val="00E37458"/>
    <w:rsid w:val="00E5379B"/>
    <w:rsid w:val="00E552F3"/>
    <w:rsid w:val="00E5748F"/>
    <w:rsid w:val="00E609B1"/>
    <w:rsid w:val="00E61CD6"/>
    <w:rsid w:val="00E6268C"/>
    <w:rsid w:val="00E83BCD"/>
    <w:rsid w:val="00E84C11"/>
    <w:rsid w:val="00E8717B"/>
    <w:rsid w:val="00E944B7"/>
    <w:rsid w:val="00EB1749"/>
    <w:rsid w:val="00EB4292"/>
    <w:rsid w:val="00EB5933"/>
    <w:rsid w:val="00EE6C7B"/>
    <w:rsid w:val="00EF3FD6"/>
    <w:rsid w:val="00F04C5E"/>
    <w:rsid w:val="00F1603A"/>
    <w:rsid w:val="00F311DF"/>
    <w:rsid w:val="00F37CBA"/>
    <w:rsid w:val="00F4031E"/>
    <w:rsid w:val="00F4075D"/>
    <w:rsid w:val="00F42991"/>
    <w:rsid w:val="00F44C5A"/>
    <w:rsid w:val="00F477EA"/>
    <w:rsid w:val="00F50DEC"/>
    <w:rsid w:val="00F65B24"/>
    <w:rsid w:val="00F70D15"/>
    <w:rsid w:val="00F72DE5"/>
    <w:rsid w:val="00F82390"/>
    <w:rsid w:val="00F823F7"/>
    <w:rsid w:val="00F84B62"/>
    <w:rsid w:val="00FA4A89"/>
    <w:rsid w:val="00FB4666"/>
    <w:rsid w:val="00FB69DD"/>
    <w:rsid w:val="00FC0870"/>
    <w:rsid w:val="00FD2ADE"/>
    <w:rsid w:val="00FD3A85"/>
    <w:rsid w:val="00FD5C3D"/>
    <w:rsid w:val="00FD78D0"/>
    <w:rsid w:val="00FE1FF4"/>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D6E5A"/>
  <w15:chartTrackingRefBased/>
  <w15:docId w15:val="{1F1D398F-91CF-4A04-BC1A-79DC064AB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670B"/>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link w:val="ListenabsatzZchn"/>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table" w:styleId="Tabellenraster">
    <w:name w:val="Table Grid"/>
    <w:basedOn w:val="NormaleTabelle"/>
    <w:uiPriority w:val="59"/>
    <w:rsid w:val="00BB670B"/>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rsid w:val="00BB670B"/>
    <w:rPr>
      <w:rFonts w:ascii="Arial" w:hAnsi="Arial"/>
      <w:sz w:val="22"/>
      <w:szCs w:val="24"/>
    </w:rPr>
  </w:style>
  <w:style w:type="character" w:customStyle="1" w:styleId="FuzeileZchn">
    <w:name w:val="Fußzeile Zchn"/>
    <w:basedOn w:val="Absatz-Standardschriftart"/>
    <w:link w:val="Fuzeile"/>
    <w:uiPriority w:val="99"/>
    <w:rsid w:val="00D06F0E"/>
    <w:rPr>
      <w:rFonts w:asciiTheme="minorHAnsi" w:eastAsiaTheme="minorHAnsi" w:hAnsiTheme="minorHAnsi" w:cstheme="minorBidi"/>
      <w:sz w:val="18"/>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1586</Words>
  <Characters>9992</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5</cp:revision>
  <cp:lastPrinted>2026-07-21T18:08:00Z</cp:lastPrinted>
  <dcterms:created xsi:type="dcterms:W3CDTF">2026-08-05T10:04:00Z</dcterms:created>
  <dcterms:modified xsi:type="dcterms:W3CDTF">2026-08-07T14:34:00Z</dcterms:modified>
</cp:coreProperties>
</file>